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1C" w:rsidRDefault="003A641C"/>
    <w:p w:rsidR="003A641C" w:rsidRDefault="003A641C" w:rsidP="003A641C">
      <w:pPr>
        <w:pStyle w:val="NoSpacing"/>
        <w:jc w:val="center"/>
        <w:rPr>
          <w:rFonts w:ascii="Cambria" w:hAnsi="Cambria"/>
          <w:b/>
          <w:sz w:val="28"/>
          <w:szCs w:val="28"/>
          <w:u w:val="single"/>
        </w:rPr>
      </w:pPr>
      <w:r>
        <w:tab/>
      </w:r>
      <w:r>
        <w:rPr>
          <w:rFonts w:ascii="Cambria" w:hAnsi="Cambria"/>
          <w:b/>
          <w:sz w:val="28"/>
          <w:szCs w:val="28"/>
          <w:u w:val="single"/>
        </w:rPr>
        <w:t>Preface</w:t>
      </w:r>
    </w:p>
    <w:p w:rsidR="003A641C" w:rsidRDefault="003A641C" w:rsidP="003A641C">
      <w:pPr>
        <w:pStyle w:val="NoSpacing"/>
        <w:jc w:val="center"/>
        <w:rPr>
          <w:rFonts w:ascii="Cambria" w:hAnsi="Cambria"/>
          <w:b/>
          <w:sz w:val="28"/>
          <w:szCs w:val="28"/>
          <w:u w:val="single"/>
        </w:rPr>
      </w:pPr>
    </w:p>
    <w:p w:rsidR="003A641C" w:rsidRPr="00E400D9" w:rsidRDefault="003A641C" w:rsidP="003A641C">
      <w:pPr>
        <w:pStyle w:val="NoSpacing"/>
        <w:ind w:firstLine="720"/>
        <w:rPr>
          <w:rFonts w:ascii="Cambria" w:hAnsi="Cambria"/>
          <w:sz w:val="24"/>
          <w:szCs w:val="24"/>
        </w:rPr>
      </w:pPr>
      <w:r w:rsidRPr="00E400D9">
        <w:rPr>
          <w:rFonts w:ascii="Cambria" w:hAnsi="Cambria"/>
          <w:sz w:val="24"/>
          <w:szCs w:val="24"/>
        </w:rPr>
        <w:t xml:space="preserve">Welcome and thank you for taking the initiative to excel in a challenging academic environment and to consider serving your Nation as a Leader in our Army.  This Cadet Handbook has been developed by the Cadre and Corps of Cadets of the Truman State University Army ROTC program in order to assist students in achieving a successful transition into college life and the </w:t>
      </w:r>
      <w:r>
        <w:rPr>
          <w:rFonts w:ascii="Cambria" w:hAnsi="Cambria"/>
          <w:sz w:val="24"/>
          <w:szCs w:val="24"/>
        </w:rPr>
        <w:t xml:space="preserve">Army ROTC’s </w:t>
      </w:r>
      <w:r w:rsidRPr="00E400D9">
        <w:rPr>
          <w:rFonts w:ascii="Cambria" w:hAnsi="Cambria"/>
          <w:sz w:val="24"/>
          <w:szCs w:val="24"/>
        </w:rPr>
        <w:t>Leadership Development Program</w:t>
      </w:r>
      <w:r>
        <w:rPr>
          <w:rFonts w:ascii="Cambria" w:hAnsi="Cambria"/>
          <w:sz w:val="24"/>
          <w:szCs w:val="24"/>
        </w:rPr>
        <w:t xml:space="preserve"> (LDP).</w:t>
      </w:r>
      <w:r w:rsidRPr="00E400D9">
        <w:rPr>
          <w:rFonts w:ascii="Cambria" w:hAnsi="Cambria"/>
          <w:sz w:val="24"/>
          <w:szCs w:val="24"/>
        </w:rPr>
        <w:t xml:space="preserve"> </w:t>
      </w:r>
    </w:p>
    <w:p w:rsidR="003A641C" w:rsidRPr="00E400D9" w:rsidRDefault="003A641C" w:rsidP="003A641C">
      <w:pPr>
        <w:pStyle w:val="NoSpacing"/>
        <w:ind w:firstLine="720"/>
        <w:rPr>
          <w:rFonts w:ascii="Cambria" w:hAnsi="Cambria"/>
          <w:sz w:val="24"/>
          <w:szCs w:val="24"/>
        </w:rPr>
      </w:pPr>
    </w:p>
    <w:p w:rsidR="003A641C" w:rsidRPr="00E400D9" w:rsidRDefault="003A641C" w:rsidP="003A641C">
      <w:pPr>
        <w:pStyle w:val="NoSpacing"/>
        <w:ind w:firstLine="720"/>
        <w:rPr>
          <w:rFonts w:ascii="Cambria" w:hAnsi="Cambria"/>
          <w:sz w:val="24"/>
          <w:szCs w:val="24"/>
        </w:rPr>
      </w:pPr>
      <w:r w:rsidRPr="00E400D9">
        <w:rPr>
          <w:rFonts w:ascii="Cambria" w:hAnsi="Cambria"/>
          <w:sz w:val="24"/>
          <w:szCs w:val="24"/>
        </w:rPr>
        <w:t xml:space="preserve">If you haven't already, please look at our Military Science website and some of the sub-links we've set-up so you can preview our program, the cadre and cadet leadership as well as the paid summer internship and scholarship opportunities available to you at: </w:t>
      </w:r>
      <w:hyperlink r:id="rId6" w:history="1">
        <w:r w:rsidRPr="00E400D9">
          <w:rPr>
            <w:rStyle w:val="Hyperlink"/>
            <w:rFonts w:ascii="Cambria" w:hAnsi="Cambria"/>
            <w:sz w:val="24"/>
            <w:szCs w:val="24"/>
          </w:rPr>
          <w:t>http://militaryscience.truman.edu/</w:t>
        </w:r>
      </w:hyperlink>
    </w:p>
    <w:p w:rsidR="003A641C" w:rsidRPr="00E400D9" w:rsidRDefault="003A641C" w:rsidP="003A641C">
      <w:pPr>
        <w:pStyle w:val="NoSpacing"/>
        <w:ind w:firstLine="720"/>
        <w:rPr>
          <w:rFonts w:ascii="Cambria" w:hAnsi="Cambria"/>
          <w:sz w:val="24"/>
          <w:szCs w:val="24"/>
        </w:rPr>
      </w:pPr>
    </w:p>
    <w:p w:rsidR="003A641C" w:rsidRPr="00E400D9" w:rsidRDefault="003A641C" w:rsidP="003A641C">
      <w:pPr>
        <w:pStyle w:val="NoSpacing"/>
        <w:ind w:firstLine="720"/>
        <w:rPr>
          <w:rFonts w:ascii="Cambria" w:hAnsi="Cambria"/>
          <w:sz w:val="24"/>
          <w:szCs w:val="24"/>
        </w:rPr>
      </w:pPr>
      <w:r w:rsidRPr="00E400D9">
        <w:rPr>
          <w:rFonts w:ascii="Cambria" w:hAnsi="Cambria"/>
          <w:sz w:val="24"/>
          <w:szCs w:val="24"/>
        </w:rPr>
        <w:t xml:space="preserve">The Cadets of the Bulldog Battalion receive </w:t>
      </w:r>
      <w:r>
        <w:rPr>
          <w:rFonts w:ascii="Cambria" w:hAnsi="Cambria"/>
          <w:sz w:val="24"/>
          <w:szCs w:val="24"/>
        </w:rPr>
        <w:t xml:space="preserve">leadership </w:t>
      </w:r>
      <w:r w:rsidRPr="00E400D9">
        <w:rPr>
          <w:rFonts w:ascii="Cambria" w:hAnsi="Cambria"/>
          <w:sz w:val="24"/>
          <w:szCs w:val="24"/>
        </w:rPr>
        <w:t>training</w:t>
      </w:r>
      <w:r>
        <w:rPr>
          <w:rFonts w:ascii="Cambria" w:hAnsi="Cambria"/>
          <w:sz w:val="24"/>
          <w:szCs w:val="24"/>
        </w:rPr>
        <w:t xml:space="preserve"> that is unmatched by any other college course</w:t>
      </w:r>
      <w:r w:rsidRPr="00E400D9">
        <w:rPr>
          <w:rFonts w:ascii="Cambria" w:hAnsi="Cambria"/>
          <w:sz w:val="24"/>
          <w:szCs w:val="24"/>
        </w:rPr>
        <w:t xml:space="preserve">.  As Cadets progress through their academic years they receive increasingly more comprehensive instruction in military theory, history, doctrine and organization to compliment the core military science and leadership classes.  Leadership roles </w:t>
      </w:r>
      <w:r>
        <w:rPr>
          <w:rFonts w:ascii="Cambria" w:hAnsi="Cambria"/>
          <w:sz w:val="24"/>
          <w:szCs w:val="24"/>
        </w:rPr>
        <w:t xml:space="preserve">and responsibilities </w:t>
      </w:r>
      <w:r w:rsidRPr="00E400D9">
        <w:rPr>
          <w:rFonts w:ascii="Cambria" w:hAnsi="Cambria"/>
          <w:sz w:val="24"/>
          <w:szCs w:val="24"/>
        </w:rPr>
        <w:t>in the cadet battalion also increase culminating in the senior or MS IV year where the seniors run the program and serve as peer mentors to the underclassmen.  This progressive instruction is enhanced by leadership laboratories, a very challenging physical fitness program and summer internships and cadet professional field training to include Airborne, Air Assault, Mountain Warfare, Combat Life Saver and other skills training.</w:t>
      </w:r>
    </w:p>
    <w:p w:rsidR="003A641C" w:rsidRPr="00E400D9" w:rsidRDefault="003A641C" w:rsidP="003A641C">
      <w:pPr>
        <w:pStyle w:val="NoSpacing"/>
        <w:ind w:firstLine="720"/>
        <w:rPr>
          <w:rFonts w:ascii="Cambria" w:hAnsi="Cambria"/>
          <w:sz w:val="24"/>
          <w:szCs w:val="24"/>
        </w:rPr>
      </w:pPr>
    </w:p>
    <w:p w:rsidR="003A641C" w:rsidRPr="00E400D9" w:rsidRDefault="003A641C" w:rsidP="003A641C">
      <w:pPr>
        <w:pStyle w:val="NoSpacing"/>
        <w:ind w:firstLine="720"/>
        <w:rPr>
          <w:rFonts w:ascii="Cambria" w:hAnsi="Cambria"/>
          <w:sz w:val="24"/>
          <w:szCs w:val="24"/>
        </w:rPr>
      </w:pPr>
      <w:r w:rsidRPr="00E400D9">
        <w:rPr>
          <w:rFonts w:ascii="Cambria" w:hAnsi="Cambria"/>
          <w:sz w:val="24"/>
          <w:szCs w:val="24"/>
        </w:rPr>
        <w:t xml:space="preserve">Our Leadership Development Program also offers voluntary extracurricular activities.  Rappelling, </w:t>
      </w:r>
      <w:r>
        <w:rPr>
          <w:rFonts w:ascii="Cambria" w:hAnsi="Cambria"/>
          <w:sz w:val="24"/>
          <w:szCs w:val="24"/>
        </w:rPr>
        <w:t>p</w:t>
      </w:r>
      <w:r w:rsidRPr="00E400D9">
        <w:rPr>
          <w:rFonts w:ascii="Cambria" w:hAnsi="Cambria"/>
          <w:sz w:val="24"/>
          <w:szCs w:val="24"/>
        </w:rPr>
        <w:t xml:space="preserve">aintball, </w:t>
      </w:r>
      <w:r>
        <w:rPr>
          <w:rFonts w:ascii="Cambria" w:hAnsi="Cambria"/>
          <w:sz w:val="24"/>
          <w:szCs w:val="24"/>
        </w:rPr>
        <w:t>c</w:t>
      </w:r>
      <w:r w:rsidRPr="00E400D9">
        <w:rPr>
          <w:rFonts w:ascii="Cambria" w:hAnsi="Cambria"/>
          <w:sz w:val="24"/>
          <w:szCs w:val="24"/>
        </w:rPr>
        <w:t xml:space="preserve">anoe and </w:t>
      </w:r>
      <w:r>
        <w:rPr>
          <w:rFonts w:ascii="Cambria" w:hAnsi="Cambria"/>
          <w:sz w:val="24"/>
          <w:szCs w:val="24"/>
        </w:rPr>
        <w:t>s</w:t>
      </w:r>
      <w:r w:rsidRPr="00E400D9">
        <w:rPr>
          <w:rFonts w:ascii="Cambria" w:hAnsi="Cambria"/>
          <w:sz w:val="24"/>
          <w:szCs w:val="24"/>
        </w:rPr>
        <w:t xml:space="preserve">ki trips are always favorites but we also train a Ranger Challenge team that competes in regional and national competitions against other universities in a series of “Military Stakes” type events.  </w:t>
      </w:r>
      <w:r>
        <w:rPr>
          <w:rFonts w:ascii="Cambria" w:hAnsi="Cambria"/>
          <w:sz w:val="24"/>
          <w:szCs w:val="24"/>
        </w:rPr>
        <w:t xml:space="preserve">The Ranger Challenge Team at Truman has a decade long tradition of excellence placing in the top three schools each of the last ten years.  </w:t>
      </w:r>
      <w:r w:rsidRPr="00E400D9">
        <w:rPr>
          <w:rFonts w:ascii="Cambria" w:hAnsi="Cambria"/>
          <w:sz w:val="24"/>
          <w:szCs w:val="24"/>
        </w:rPr>
        <w:t xml:space="preserve">Our Ranger Challenge team training starts early in the fall semester and allows for a more physically challenging atmosphere in order to promote success at the competition.  This is our varsity sport and will challenge you to become a better athlete and team member.  Additionally, we have a Color Guard ceremonial detail, </w:t>
      </w:r>
      <w:r>
        <w:rPr>
          <w:rFonts w:ascii="Cambria" w:hAnsi="Cambria"/>
          <w:sz w:val="24"/>
          <w:szCs w:val="24"/>
        </w:rPr>
        <w:t xml:space="preserve">Howitzer </w:t>
      </w:r>
      <w:r w:rsidRPr="00E400D9">
        <w:rPr>
          <w:rFonts w:ascii="Cambria" w:hAnsi="Cambria"/>
          <w:sz w:val="24"/>
          <w:szCs w:val="24"/>
        </w:rPr>
        <w:t>cannon crew and “Recondo” Club that teaches additional tactical military skills to improve our cadets</w:t>
      </w:r>
      <w:r>
        <w:rPr>
          <w:rFonts w:ascii="Cambria" w:hAnsi="Cambria"/>
          <w:sz w:val="24"/>
          <w:szCs w:val="24"/>
        </w:rPr>
        <w:t>’</w:t>
      </w:r>
      <w:r w:rsidRPr="00E400D9">
        <w:rPr>
          <w:rFonts w:ascii="Cambria" w:hAnsi="Cambria"/>
          <w:sz w:val="24"/>
          <w:szCs w:val="24"/>
        </w:rPr>
        <w:t xml:space="preserve"> leadership skills.</w:t>
      </w:r>
    </w:p>
    <w:p w:rsidR="003A641C" w:rsidRPr="00E400D9" w:rsidRDefault="003A641C" w:rsidP="003A641C">
      <w:pPr>
        <w:pStyle w:val="NoSpacing"/>
        <w:ind w:firstLine="720"/>
        <w:rPr>
          <w:rFonts w:ascii="Cambria" w:hAnsi="Cambria"/>
          <w:sz w:val="24"/>
          <w:szCs w:val="24"/>
        </w:rPr>
      </w:pPr>
    </w:p>
    <w:p w:rsidR="003A641C" w:rsidRDefault="003A641C" w:rsidP="003A641C">
      <w:pPr>
        <w:pStyle w:val="NoSpacing"/>
        <w:ind w:firstLine="720"/>
        <w:rPr>
          <w:rFonts w:ascii="Cambria" w:hAnsi="Cambria"/>
          <w:sz w:val="24"/>
          <w:szCs w:val="24"/>
        </w:rPr>
      </w:pPr>
      <w:r w:rsidRPr="00E400D9">
        <w:rPr>
          <w:rFonts w:ascii="Cambria" w:hAnsi="Cambria"/>
          <w:sz w:val="24"/>
          <w:szCs w:val="24"/>
        </w:rPr>
        <w:t xml:space="preserve">The TSU Army ROTC Cadre consists of experienced US Army Officers and NCOs, all of whom have deployed to Iraq or Afghanistan.  These professional instructors are specially selected by the Army to serve at the University and develop the future leaders of our Nation and our Army.  You will receive personalized assistance in mapping out your progression as a student and enhancing your personal leadership skills.  This invaluable leadership training will serve you well in whichever career field you ultimately choose to pursue.  If you decide on a pursuing a career in the </w:t>
      </w:r>
      <w:r>
        <w:rPr>
          <w:rFonts w:ascii="Cambria" w:hAnsi="Cambria"/>
          <w:sz w:val="24"/>
          <w:szCs w:val="24"/>
        </w:rPr>
        <w:t xml:space="preserve">Active Duty </w:t>
      </w:r>
      <w:r w:rsidRPr="00E400D9">
        <w:rPr>
          <w:rFonts w:ascii="Cambria" w:hAnsi="Cambria"/>
          <w:sz w:val="24"/>
          <w:szCs w:val="24"/>
        </w:rPr>
        <w:t xml:space="preserve">Army, </w:t>
      </w:r>
      <w:r>
        <w:rPr>
          <w:rFonts w:ascii="Cambria" w:hAnsi="Cambria"/>
          <w:sz w:val="24"/>
          <w:szCs w:val="24"/>
        </w:rPr>
        <w:t xml:space="preserve">National Guard or US Army Reserve, by signing up for Military Science classes </w:t>
      </w:r>
      <w:r w:rsidRPr="00E400D9">
        <w:rPr>
          <w:rFonts w:ascii="Cambria" w:hAnsi="Cambria"/>
          <w:sz w:val="24"/>
          <w:szCs w:val="24"/>
        </w:rPr>
        <w:t>you will have completed the first steps necessary to receive an ROTC scholarship and ultimate commission as an Army Officer upon graduation.</w:t>
      </w:r>
    </w:p>
    <w:p w:rsidR="003A641C" w:rsidRDefault="003A641C" w:rsidP="003A641C">
      <w:pPr>
        <w:pStyle w:val="NoSpacing"/>
        <w:ind w:firstLine="720"/>
        <w:rPr>
          <w:rFonts w:ascii="Cambria" w:hAnsi="Cambria"/>
          <w:sz w:val="24"/>
          <w:szCs w:val="24"/>
        </w:rPr>
      </w:pPr>
    </w:p>
    <w:p w:rsidR="003A641C" w:rsidRPr="00E400D9" w:rsidRDefault="003A641C" w:rsidP="003A641C">
      <w:pPr>
        <w:pStyle w:val="NoSpacing"/>
        <w:ind w:firstLine="720"/>
        <w:jc w:val="center"/>
        <w:rPr>
          <w:rFonts w:ascii="Cambria" w:hAnsi="Cambria"/>
          <w:b/>
          <w:i/>
          <w:sz w:val="28"/>
          <w:szCs w:val="24"/>
        </w:rPr>
      </w:pPr>
      <w:r w:rsidRPr="00E400D9">
        <w:rPr>
          <w:rFonts w:ascii="Cambria" w:hAnsi="Cambria"/>
          <w:b/>
          <w:i/>
          <w:sz w:val="28"/>
          <w:szCs w:val="24"/>
        </w:rPr>
        <w:t>-LEADERSHIP EXCELLENCE IS NO ACCIDENT-</w:t>
      </w:r>
    </w:p>
    <w:p w:rsidR="003A641C" w:rsidRPr="00E400D9" w:rsidRDefault="003A641C" w:rsidP="003A641C">
      <w:pPr>
        <w:pStyle w:val="NoSpacing"/>
        <w:ind w:firstLine="720"/>
        <w:jc w:val="center"/>
        <w:rPr>
          <w:rFonts w:ascii="Cambria" w:hAnsi="Cambria"/>
          <w:b/>
          <w:sz w:val="28"/>
          <w:szCs w:val="24"/>
          <w:u w:val="single"/>
        </w:rPr>
      </w:pPr>
      <w:r w:rsidRPr="00E400D9">
        <w:rPr>
          <w:rFonts w:ascii="Cambria" w:hAnsi="Cambria"/>
          <w:b/>
          <w:sz w:val="28"/>
          <w:szCs w:val="24"/>
          <w:u w:val="single"/>
        </w:rPr>
        <w:t>BULLDOG PRIDE!</w:t>
      </w:r>
    </w:p>
    <w:p w:rsidR="003A641C" w:rsidRPr="00537313" w:rsidRDefault="003A641C" w:rsidP="003A641C">
      <w:pPr>
        <w:pStyle w:val="NoSpacing"/>
        <w:rPr>
          <w:rFonts w:ascii="Cambria" w:hAnsi="Cambria"/>
          <w:sz w:val="28"/>
          <w:szCs w:val="28"/>
        </w:rPr>
      </w:pPr>
      <w:r>
        <w:rPr>
          <w:rFonts w:ascii="Cambria" w:hAnsi="Cambria"/>
          <w:b/>
          <w:noProof/>
          <w:sz w:val="28"/>
          <w:szCs w:val="28"/>
          <w:u w:val="single"/>
        </w:rPr>
        <w:lastRenderedPageBreak/>
        <w:drawing>
          <wp:inline distT="0" distB="0" distL="0" distR="0">
            <wp:extent cx="689610" cy="942340"/>
            <wp:effectExtent l="0" t="0" r="0" b="0"/>
            <wp:docPr id="3" name="Picture 3" descr="ROTC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C Pat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 cy="942340"/>
                    </a:xfrm>
                    <a:prstGeom prst="rect">
                      <a:avLst/>
                    </a:prstGeom>
                    <a:noFill/>
                    <a:ln>
                      <a:noFill/>
                    </a:ln>
                  </pic:spPr>
                </pic:pic>
              </a:graphicData>
            </a:graphic>
          </wp:inline>
        </w:drawing>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sz w:val="28"/>
          <w:szCs w:val="28"/>
          <w:u w:val="single"/>
        </w:rPr>
        <w:tab/>
      </w:r>
      <w:r>
        <w:rPr>
          <w:rFonts w:ascii="Cambria" w:hAnsi="Cambria"/>
          <w:b/>
          <w:noProof/>
          <w:sz w:val="28"/>
          <w:szCs w:val="28"/>
          <w:u w:val="single"/>
        </w:rPr>
        <w:drawing>
          <wp:inline distT="0" distB="0" distL="0" distR="0">
            <wp:extent cx="900430" cy="942340"/>
            <wp:effectExtent l="0" t="0" r="0" b="0"/>
            <wp:docPr id="4" name="Picture 4" descr="Bulld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42340"/>
                    </a:xfrm>
                    <a:prstGeom prst="rect">
                      <a:avLst/>
                    </a:prstGeom>
                    <a:noFill/>
                    <a:ln>
                      <a:noFill/>
                    </a:ln>
                  </pic:spPr>
                </pic:pic>
              </a:graphicData>
            </a:graphic>
          </wp:inline>
        </w:drawing>
      </w:r>
    </w:p>
    <w:p w:rsidR="003A641C" w:rsidRPr="00513CC7" w:rsidRDefault="003A641C" w:rsidP="003A641C">
      <w:pPr>
        <w:pStyle w:val="NoSpacing"/>
        <w:jc w:val="center"/>
        <w:rPr>
          <w:rFonts w:ascii="Cambria" w:hAnsi="Cambria"/>
          <w:sz w:val="28"/>
          <w:szCs w:val="28"/>
        </w:rPr>
      </w:pPr>
      <w:r>
        <w:rPr>
          <w:noProof/>
          <w:sz w:val="24"/>
          <w:szCs w:val="24"/>
        </w:rPr>
        <w:drawing>
          <wp:anchor distT="36576" distB="36576" distL="36576" distR="36576" simplePos="0" relativeHeight="251659264" behindDoc="0" locked="0" layoutInCell="1" allowOverlap="1">
            <wp:simplePos x="0" y="0"/>
            <wp:positionH relativeFrom="column">
              <wp:posOffset>3710940</wp:posOffset>
            </wp:positionH>
            <wp:positionV relativeFrom="paragraph">
              <wp:posOffset>2114550</wp:posOffset>
            </wp:positionV>
            <wp:extent cx="1592580" cy="2171700"/>
            <wp:effectExtent l="0" t="0" r="7620" b="12700"/>
            <wp:wrapNone/>
            <wp:docPr id="5" name="Picture 2" descr="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C"/>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217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sz w:val="28"/>
          <w:szCs w:val="28"/>
          <w:u w:val="single"/>
        </w:rPr>
        <w:br w:type="page"/>
      </w:r>
      <w:r w:rsidRPr="00513CC7">
        <w:rPr>
          <w:rFonts w:ascii="Cambria" w:hAnsi="Cambria"/>
          <w:b/>
          <w:sz w:val="28"/>
          <w:szCs w:val="28"/>
          <w:u w:val="single"/>
        </w:rPr>
        <w:t>ROTC and U.S. Army Cadet Command (USACC) History</w:t>
      </w:r>
    </w:p>
    <w:p w:rsidR="003A641C" w:rsidRPr="00DC63C0" w:rsidRDefault="003A641C" w:rsidP="003A641C">
      <w:pPr>
        <w:pStyle w:val="NoSpacing"/>
        <w:jc w:val="center"/>
        <w:rPr>
          <w:rFonts w:ascii="Cambria" w:hAnsi="Cambria"/>
        </w:rPr>
      </w:pPr>
    </w:p>
    <w:p w:rsidR="003A641C" w:rsidRPr="00DC63C0" w:rsidRDefault="003A641C" w:rsidP="003A641C">
      <w:pPr>
        <w:pStyle w:val="NoSpacing"/>
        <w:ind w:firstLine="720"/>
        <w:rPr>
          <w:rFonts w:ascii="Cambria" w:hAnsi="Cambria"/>
          <w:sz w:val="24"/>
          <w:szCs w:val="24"/>
        </w:rPr>
      </w:pPr>
      <w:r w:rsidRPr="00DC63C0">
        <w:rPr>
          <w:rFonts w:ascii="Cambria" w:hAnsi="Cambria"/>
          <w:sz w:val="24"/>
          <w:szCs w:val="24"/>
        </w:rPr>
        <w:t xml:space="preserve">The Army Reserve Officers' Training Corps (ROTC), as it exists today, began with President Wilson signing the National Defense Act of 1916.  Although military training had been taking place in civilian colleges and universities as early as 1819, the signing of the National Defense Act brought this training under single, federally-controlled entity: The Reserve Officers' Training Corps. </w:t>
      </w:r>
    </w:p>
    <w:p w:rsidR="003A641C" w:rsidRDefault="003A641C" w:rsidP="003A641C">
      <w:pPr>
        <w:rPr>
          <w:rFonts w:ascii="Arial" w:eastAsia="Times New Roman" w:hAnsi="Arial" w:cs="Arial"/>
          <w:color w:val="006621"/>
          <w:sz w:val="20"/>
          <w:szCs w:val="20"/>
          <w:shd w:val="clear" w:color="auto" w:fill="FFFFFF"/>
        </w:rPr>
      </w:pPr>
      <w:r w:rsidRPr="00DC63C0">
        <w:rPr>
          <w:rFonts w:ascii="Cambria" w:hAnsi="Cambria"/>
          <w:sz w:val="24"/>
          <w:szCs w:val="24"/>
        </w:rPr>
        <w:t>Army ROTC is the largest officer-producing organization with</w:t>
      </w:r>
      <w:r>
        <w:rPr>
          <w:rFonts w:ascii="Cambria" w:hAnsi="Cambria"/>
          <w:sz w:val="24"/>
          <w:szCs w:val="24"/>
        </w:rPr>
        <w:t>in</w:t>
      </w:r>
      <w:r w:rsidRPr="00DC63C0">
        <w:rPr>
          <w:rFonts w:ascii="Cambria" w:hAnsi="Cambria"/>
          <w:sz w:val="24"/>
          <w:szCs w:val="24"/>
        </w:rPr>
        <w:t xml:space="preserve"> the American military, having commissioned more than half a million second li</w:t>
      </w:r>
      <w:r>
        <w:rPr>
          <w:rFonts w:ascii="Cambria" w:hAnsi="Cambria"/>
          <w:sz w:val="24"/>
          <w:szCs w:val="24"/>
        </w:rPr>
        <w:t>eutenants since its inception. </w:t>
      </w:r>
      <w:r w:rsidRPr="00DC63C0">
        <w:rPr>
          <w:rFonts w:ascii="Cambria" w:hAnsi="Cambria"/>
          <w:sz w:val="24"/>
          <w:szCs w:val="24"/>
        </w:rPr>
        <w:t>Women have been an integral part of the Army ROTC since school year 1972-1973.  The first group of females from ROTC was commissioned in school year 1975-1976.  Today, women constitute 20 percent of the Corps of Cadets and more that 15 percent of each commissioning cohort.</w:t>
      </w:r>
    </w:p>
    <w:p w:rsidR="003A641C" w:rsidRPr="006F3C22" w:rsidRDefault="003A641C" w:rsidP="003A641C">
      <w:pPr>
        <w:ind w:firstLine="720"/>
        <w:rPr>
          <w:rFonts w:ascii="Times" w:eastAsia="Times New Roman" w:hAnsi="Times"/>
          <w:sz w:val="20"/>
          <w:szCs w:val="20"/>
        </w:rPr>
      </w:pPr>
      <w:r w:rsidRPr="00DC63C0">
        <w:rPr>
          <w:rFonts w:ascii="Cambria" w:hAnsi="Cambria"/>
          <w:sz w:val="24"/>
          <w:szCs w:val="24"/>
        </w:rPr>
        <w:t>In April 1986, the U.S. Army Cadet Command was formed.  With its headquarters at Fort</w:t>
      </w:r>
      <w:r>
        <w:rPr>
          <w:rFonts w:ascii="Cambria" w:hAnsi="Cambria"/>
          <w:sz w:val="24"/>
          <w:szCs w:val="24"/>
        </w:rPr>
        <w:t xml:space="preserve"> Monroe, Virginia, </w:t>
      </w:r>
      <w:r w:rsidRPr="00DC63C0">
        <w:rPr>
          <w:rFonts w:ascii="Cambria" w:hAnsi="Cambria"/>
          <w:sz w:val="24"/>
          <w:szCs w:val="24"/>
        </w:rPr>
        <w:t xml:space="preserve">Cadet Command assumed responsibility for more than 400 senior ROTC units, four regional headquarters, and the Junior ROTC with programs in more than 800 high schools. Cadet Command transformed the ROTC from a decentralized organization turning out a heterogeneous group of junior officers into a centralized </w:t>
      </w:r>
      <w:r>
        <w:rPr>
          <w:rFonts w:ascii="Cambria" w:hAnsi="Cambria"/>
          <w:sz w:val="24"/>
          <w:szCs w:val="24"/>
        </w:rPr>
        <w:t xml:space="preserve">command; </w:t>
      </w:r>
      <w:r w:rsidRPr="00DC63C0">
        <w:rPr>
          <w:rFonts w:ascii="Cambria" w:hAnsi="Cambria"/>
          <w:sz w:val="24"/>
          <w:szCs w:val="24"/>
        </w:rPr>
        <w:t xml:space="preserve">producing lieutenants of high and uniform quality. An improved command and control apparatus, an intensification and standardization of training, and improvements in leadership assessment and development helped produce this transformation of pre-commissioning preparation. </w:t>
      </w:r>
    </w:p>
    <w:p w:rsidR="003A641C" w:rsidRPr="00DC63C0" w:rsidRDefault="003A641C" w:rsidP="003A641C">
      <w:pPr>
        <w:pStyle w:val="NoSpacing"/>
        <w:ind w:firstLine="720"/>
        <w:rPr>
          <w:rFonts w:ascii="Cambria" w:hAnsi="Cambria"/>
          <w:sz w:val="24"/>
          <w:szCs w:val="24"/>
        </w:rPr>
      </w:pPr>
      <w:r w:rsidRPr="00DC63C0">
        <w:rPr>
          <w:rFonts w:ascii="Cambria" w:hAnsi="Cambria"/>
          <w:sz w:val="24"/>
          <w:szCs w:val="24"/>
        </w:rPr>
        <w:t>Today, Army ROTC has a total of 27</w:t>
      </w:r>
      <w:r>
        <w:rPr>
          <w:rFonts w:ascii="Cambria" w:hAnsi="Cambria"/>
          <w:sz w:val="24"/>
          <w:szCs w:val="24"/>
        </w:rPr>
        <w:t>3 p</w:t>
      </w:r>
      <w:r w:rsidRPr="00DC63C0">
        <w:rPr>
          <w:rFonts w:ascii="Cambria" w:hAnsi="Cambria"/>
          <w:sz w:val="24"/>
          <w:szCs w:val="24"/>
        </w:rPr>
        <w:t xml:space="preserve">rograms located at colleges and universities throughout the 50 states, the District of Columbia, Puerto Rico with an enrollment of more than 20,000. It produces approximately 60 percent of the second lieutenants who join the active Army, the Army National Guard and the U.S. Army Reserve.  More than 40 percent of current active duty Army General Officers was commissioned through the ROTC. Of even greater importance is that ROTC trained and educated officers bring a hybrid vigor to our officer corps by drawing on the strength and variety of our social fabric. This reduces the natural tendency of armies to drift into inbred professional separatism. Cadet Command accomplishes this by combining the character building aspects of a diverse, self-disciplined civilian education with tough, centralized leader development training. This process forges a broad-gauged officer who manifests the strength and diversity of the society from which he or she is drawn as well as the quality of strong officer leadership. </w:t>
      </w:r>
    </w:p>
    <w:p w:rsidR="003A641C" w:rsidRPr="00DC63C0" w:rsidRDefault="003A641C" w:rsidP="003A641C">
      <w:pPr>
        <w:shd w:val="clear" w:color="auto" w:fill="FFFFFF"/>
        <w:spacing w:after="0" w:line="240" w:lineRule="auto"/>
        <w:jc w:val="center"/>
        <w:outlineLvl w:val="3"/>
        <w:rPr>
          <w:rFonts w:ascii="Times New Roman" w:eastAsia="Times New Roman" w:hAnsi="Times New Roman"/>
          <w:b/>
          <w:bCs/>
          <w:color w:val="633826"/>
        </w:rPr>
      </w:pPr>
    </w:p>
    <w:p w:rsidR="003A641C" w:rsidRPr="00DC63C0" w:rsidRDefault="003A641C" w:rsidP="003A641C">
      <w:pPr>
        <w:shd w:val="clear" w:color="auto" w:fill="FFFFFF"/>
        <w:spacing w:after="0" w:line="240" w:lineRule="auto"/>
        <w:jc w:val="center"/>
        <w:outlineLvl w:val="3"/>
        <w:rPr>
          <w:rFonts w:ascii="Cambria" w:eastAsia="Times New Roman" w:hAnsi="Cambria"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Default="003A641C" w:rsidP="003A641C">
      <w:pPr>
        <w:shd w:val="clear" w:color="auto" w:fill="FFFFFF"/>
        <w:spacing w:after="0" w:line="240" w:lineRule="auto"/>
        <w:jc w:val="center"/>
        <w:outlineLvl w:val="3"/>
        <w:rPr>
          <w:rFonts w:ascii="Arial" w:eastAsia="Times New Roman" w:hAnsi="Arial" w:cs="Arial"/>
          <w:b/>
          <w:bCs/>
          <w:color w:val="633826"/>
        </w:rPr>
      </w:pPr>
    </w:p>
    <w:p w:rsidR="003A641C" w:rsidRPr="00513CC7" w:rsidRDefault="003A641C" w:rsidP="003A641C">
      <w:pPr>
        <w:pStyle w:val="NoSpacing"/>
        <w:jc w:val="center"/>
        <w:rPr>
          <w:rFonts w:ascii="Cambria" w:hAnsi="Cambria"/>
          <w:b/>
          <w:sz w:val="28"/>
          <w:szCs w:val="28"/>
          <w:u w:val="single"/>
        </w:rPr>
      </w:pPr>
      <w:r w:rsidRPr="00513CC7">
        <w:rPr>
          <w:rFonts w:ascii="Cambria" w:hAnsi="Cambria"/>
          <w:b/>
          <w:sz w:val="28"/>
          <w:szCs w:val="28"/>
          <w:u w:val="single"/>
        </w:rPr>
        <w:t>History of Army ROTC at Truman State University</w:t>
      </w:r>
    </w:p>
    <w:p w:rsidR="003A641C" w:rsidRPr="00DC63C0" w:rsidRDefault="003A641C" w:rsidP="003A641C">
      <w:pPr>
        <w:pStyle w:val="NoSpacing"/>
        <w:rPr>
          <w:rFonts w:ascii="Cambria" w:hAnsi="Cambria"/>
        </w:rPr>
      </w:pPr>
    </w:p>
    <w:p w:rsidR="003A641C" w:rsidRPr="00DC63C0" w:rsidRDefault="003A641C" w:rsidP="003A641C">
      <w:pPr>
        <w:pStyle w:val="NoSpacing"/>
        <w:ind w:firstLine="720"/>
        <w:rPr>
          <w:rFonts w:ascii="Cambria" w:hAnsi="Cambria"/>
          <w:sz w:val="24"/>
          <w:szCs w:val="24"/>
        </w:rPr>
      </w:pPr>
      <w:r w:rsidRPr="00DC63C0">
        <w:rPr>
          <w:rFonts w:ascii="Cambria" w:hAnsi="Cambria"/>
          <w:sz w:val="24"/>
          <w:szCs w:val="24"/>
        </w:rPr>
        <w:t>In 1968, the Department of the Army authorized Truman State University to establish an ROTC program.  The program agreement stated that ROTC would be mandatory for all incoming freshmen, replacing the general education requirement of physical education.  After completing their freshmen year, continuation of the ROTC program would be optional.</w:t>
      </w:r>
    </w:p>
    <w:p w:rsidR="003A641C" w:rsidRPr="00DC63C0" w:rsidRDefault="003A641C" w:rsidP="003A641C">
      <w:pPr>
        <w:pStyle w:val="NoSpacing"/>
        <w:ind w:firstLine="720"/>
        <w:rPr>
          <w:rFonts w:ascii="Cambria" w:hAnsi="Cambria"/>
          <w:sz w:val="24"/>
          <w:szCs w:val="24"/>
        </w:rPr>
      </w:pPr>
      <w:r w:rsidRPr="00DC63C0">
        <w:rPr>
          <w:rFonts w:ascii="Cambria" w:hAnsi="Cambria"/>
          <w:sz w:val="24"/>
          <w:szCs w:val="24"/>
        </w:rPr>
        <w:t>The new program was placed on the academic schedule as of the fall semester SY 1969-1970.  More than 600 young men were enrolled in the fall of 1969.  On 23 September 1969, the first leadership lab was held.  In January 1970, the first female enrolled in the program and in February the rifle range in the basement of Brewer Hall was opened for Truman undergraduate students.  On 19 May 1970, the first military banquet was held at the Bonfoey Inn.</w:t>
      </w:r>
    </w:p>
    <w:p w:rsidR="003A641C" w:rsidRPr="00DC63C0" w:rsidRDefault="003A641C" w:rsidP="003A641C">
      <w:pPr>
        <w:pStyle w:val="NoSpacing"/>
        <w:ind w:firstLine="720"/>
        <w:rPr>
          <w:rFonts w:ascii="Cambria" w:hAnsi="Cambria"/>
          <w:sz w:val="24"/>
          <w:szCs w:val="24"/>
        </w:rPr>
      </w:pPr>
      <w:r w:rsidRPr="00DC63C0">
        <w:rPr>
          <w:rFonts w:ascii="Cambria" w:hAnsi="Cambria"/>
          <w:sz w:val="24"/>
          <w:szCs w:val="24"/>
        </w:rPr>
        <w:t>During the summer of 1970, 17 Truman State University students attended Advanced Camp at Fort Riley and 25 attended Basic Camp at Fort Knox.</w:t>
      </w:r>
    </w:p>
    <w:p w:rsidR="003A641C" w:rsidRDefault="003A641C" w:rsidP="003A641C">
      <w:pPr>
        <w:pStyle w:val="NoSpacing"/>
        <w:ind w:firstLine="720"/>
        <w:rPr>
          <w:rFonts w:ascii="Cambria" w:hAnsi="Cambria"/>
          <w:sz w:val="24"/>
          <w:szCs w:val="24"/>
        </w:rPr>
      </w:pPr>
      <w:r w:rsidRPr="00DC63C0">
        <w:rPr>
          <w:rFonts w:ascii="Cambria" w:hAnsi="Cambria"/>
          <w:sz w:val="24"/>
          <w:szCs w:val="24"/>
        </w:rPr>
        <w:t>The first commissioning ceremony was held on 27 May 1971.  At this time, there were four commissionees. Since that time, more than 550 lieutenants have been commissioned through the Bulldog Battalion.  Over one-third still serves in the United States Army, Army National Guard, or Army Reserve.</w:t>
      </w:r>
    </w:p>
    <w:p w:rsidR="003A641C" w:rsidRDefault="003A641C" w:rsidP="003A641C">
      <w:pPr>
        <w:pStyle w:val="NoSpacing"/>
        <w:ind w:firstLine="720"/>
        <w:rPr>
          <w:rFonts w:ascii="Cambria" w:hAnsi="Cambria"/>
          <w:sz w:val="24"/>
          <w:szCs w:val="24"/>
        </w:rPr>
      </w:pPr>
    </w:p>
    <w:p w:rsidR="003A641C" w:rsidRDefault="003A641C" w:rsidP="003A641C">
      <w:pPr>
        <w:pStyle w:val="NoSpacing"/>
        <w:ind w:firstLine="720"/>
        <w:rPr>
          <w:rFonts w:ascii="Cambria" w:hAnsi="Cambria"/>
          <w:sz w:val="24"/>
          <w:szCs w:val="24"/>
        </w:rPr>
      </w:pPr>
    </w:p>
    <w:p w:rsidR="003A641C" w:rsidRPr="00DC63C0" w:rsidRDefault="003A641C" w:rsidP="003A641C">
      <w:pPr>
        <w:pStyle w:val="NoSpacing"/>
        <w:ind w:firstLine="720"/>
        <w:rPr>
          <w:rFonts w:ascii="Cambria" w:hAnsi="Cambria"/>
          <w:sz w:val="24"/>
          <w:szCs w:val="24"/>
        </w:rPr>
      </w:pPr>
      <w:r>
        <w:rPr>
          <w:rFonts w:ascii="Cambria" w:eastAsia="Times New Roman" w:hAnsi="Cambria"/>
          <w:noProof/>
          <w:color w:val="3D3D3D"/>
          <w:sz w:val="24"/>
          <w:szCs w:val="24"/>
          <w:shd w:val="clear" w:color="auto" w:fill="F7F7F7"/>
        </w:rPr>
        <w:drawing>
          <wp:inline distT="0" distB="0" distL="0" distR="0">
            <wp:extent cx="5598795" cy="4248150"/>
            <wp:effectExtent l="0" t="0" r="0" b="0"/>
            <wp:docPr id="9" name="Picture 9" descr="2014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 B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795" cy="4248150"/>
                    </a:xfrm>
                    <a:prstGeom prst="rect">
                      <a:avLst/>
                    </a:prstGeom>
                    <a:noFill/>
                    <a:ln>
                      <a:noFill/>
                    </a:ln>
                  </pic:spPr>
                </pic:pic>
              </a:graphicData>
            </a:graphic>
          </wp:inline>
        </w:drawing>
      </w:r>
    </w:p>
    <w:p w:rsidR="003A641C" w:rsidRPr="00513CC7" w:rsidRDefault="003A641C" w:rsidP="003A641C">
      <w:pPr>
        <w:shd w:val="clear" w:color="auto" w:fill="FFFFFF"/>
        <w:spacing w:after="0" w:line="240" w:lineRule="auto"/>
        <w:jc w:val="center"/>
        <w:outlineLvl w:val="3"/>
        <w:rPr>
          <w:rFonts w:ascii="Cambria" w:eastAsia="Times New Roman" w:hAnsi="Cambria" w:cs="Arial"/>
          <w:b/>
          <w:bCs/>
          <w:sz w:val="28"/>
          <w:szCs w:val="28"/>
          <w:u w:val="single"/>
        </w:rPr>
      </w:pPr>
      <w:r>
        <w:rPr>
          <w:rFonts w:ascii="Times New Roman" w:eastAsia="Times New Roman" w:hAnsi="Times New Roman"/>
          <w:b/>
          <w:color w:val="000000"/>
          <w:sz w:val="36"/>
          <w:szCs w:val="27"/>
        </w:rPr>
        <w:br w:type="page"/>
      </w:r>
      <w:r w:rsidRPr="00513CC7">
        <w:rPr>
          <w:rFonts w:ascii="Cambria" w:eastAsia="Times New Roman" w:hAnsi="Cambria" w:cs="Arial"/>
          <w:b/>
          <w:bCs/>
          <w:sz w:val="28"/>
          <w:szCs w:val="28"/>
          <w:u w:val="single"/>
        </w:rPr>
        <w:t>The Cadet Command (ROTC) Patch</w:t>
      </w:r>
    </w:p>
    <w:p w:rsidR="003A641C" w:rsidRDefault="003A641C" w:rsidP="003A641C">
      <w:pPr>
        <w:shd w:val="clear" w:color="auto" w:fill="FFFFFF"/>
        <w:spacing w:after="0" w:line="240" w:lineRule="auto"/>
        <w:jc w:val="center"/>
        <w:outlineLvl w:val="3"/>
        <w:rPr>
          <w:rFonts w:eastAsia="Times New Roman" w:cs="Arial"/>
          <w:b/>
          <w:bCs/>
          <w:sz w:val="24"/>
          <w:szCs w:val="24"/>
          <w:u w:val="single"/>
        </w:rPr>
      </w:pPr>
    </w:p>
    <w:p w:rsidR="003A641C" w:rsidRPr="00D014A6" w:rsidRDefault="003A641C" w:rsidP="003A641C">
      <w:pPr>
        <w:shd w:val="clear" w:color="auto" w:fill="FFFFFF"/>
        <w:spacing w:after="0" w:line="240" w:lineRule="auto"/>
        <w:jc w:val="center"/>
        <w:outlineLvl w:val="3"/>
        <w:rPr>
          <w:rFonts w:eastAsia="Times New Roman" w:cs="Arial"/>
          <w:bCs/>
          <w:sz w:val="24"/>
          <w:szCs w:val="24"/>
        </w:rPr>
      </w:pPr>
      <w:r>
        <w:rPr>
          <w:rFonts w:eastAsia="Times New Roman" w:cs="Arial"/>
          <w:bCs/>
          <w:noProof/>
          <w:sz w:val="24"/>
          <w:szCs w:val="24"/>
        </w:rPr>
        <w:drawing>
          <wp:inline distT="0" distB="0" distL="0" distR="0">
            <wp:extent cx="998855" cy="1406525"/>
            <wp:effectExtent l="0" t="0" r="0" b="0"/>
            <wp:docPr id="10" name="Picture 10"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1406525"/>
                    </a:xfrm>
                    <a:prstGeom prst="rect">
                      <a:avLst/>
                    </a:prstGeom>
                    <a:noFill/>
                    <a:ln>
                      <a:noFill/>
                    </a:ln>
                  </pic:spPr>
                </pic:pic>
              </a:graphicData>
            </a:graphic>
          </wp:inline>
        </w:drawing>
      </w:r>
      <w:r w:rsidRPr="00D014A6">
        <w:rPr>
          <w:rFonts w:ascii="Arial" w:eastAsia="Times New Roman" w:hAnsi="Arial" w:cs="Arial"/>
          <w:bCs/>
          <w:color w:val="633826"/>
        </w:rPr>
        <w:t xml:space="preserve">          </w:t>
      </w:r>
    </w:p>
    <w:p w:rsidR="003A641C" w:rsidRPr="00D014A6" w:rsidRDefault="003A641C" w:rsidP="003A641C">
      <w:pPr>
        <w:shd w:val="clear" w:color="auto" w:fill="FFFFFF"/>
        <w:spacing w:after="0" w:line="240" w:lineRule="auto"/>
        <w:rPr>
          <w:rFonts w:ascii="Arial" w:eastAsia="Times New Roman" w:hAnsi="Arial" w:cs="Arial"/>
          <w:color w:val="000000"/>
          <w:sz w:val="20"/>
          <w:szCs w:val="20"/>
        </w:rPr>
      </w:pPr>
      <w:r w:rsidRPr="001358E7">
        <w:rPr>
          <w:rFonts w:ascii="Arial" w:eastAsia="Times New Roman" w:hAnsi="Arial" w:cs="Arial"/>
          <w:color w:val="000000"/>
          <w:sz w:val="20"/>
          <w:szCs w:val="20"/>
        </w:rPr>
        <w:t> </w:t>
      </w:r>
    </w:p>
    <w:p w:rsidR="003A641C" w:rsidRPr="00DC63C0" w:rsidRDefault="003A641C" w:rsidP="003A641C">
      <w:pPr>
        <w:shd w:val="clear" w:color="auto" w:fill="FFFFFF"/>
        <w:spacing w:after="0" w:line="240" w:lineRule="auto"/>
        <w:ind w:firstLine="720"/>
        <w:rPr>
          <w:rFonts w:ascii="Cambria" w:eastAsia="Times New Roman" w:hAnsi="Cambria" w:cs="Arial"/>
          <w:color w:val="000000"/>
          <w:sz w:val="24"/>
          <w:szCs w:val="24"/>
        </w:rPr>
      </w:pPr>
      <w:r w:rsidRPr="00DC63C0">
        <w:rPr>
          <w:rFonts w:ascii="Cambria" w:eastAsia="Times New Roman" w:hAnsi="Cambria" w:cs="Arial"/>
          <w:color w:val="000000"/>
          <w:sz w:val="24"/>
          <w:szCs w:val="24"/>
        </w:rPr>
        <w:t>The Cadet Command Shield symbolizes the Army mission of National Defense and is divided into quarters representing the four traditional Military Science Courses comprising the Senior ROTC curriculum. </w:t>
      </w:r>
    </w:p>
    <w:p w:rsidR="003A641C" w:rsidRPr="00DC63C0" w:rsidRDefault="003A641C" w:rsidP="003A641C">
      <w:pPr>
        <w:shd w:val="clear" w:color="auto" w:fill="FFFFFF"/>
        <w:spacing w:after="0" w:line="240" w:lineRule="auto"/>
        <w:ind w:firstLine="720"/>
        <w:rPr>
          <w:rFonts w:ascii="Cambria" w:eastAsia="Times New Roman" w:hAnsi="Cambria" w:cs="Arial"/>
          <w:color w:val="000000"/>
          <w:sz w:val="24"/>
          <w:szCs w:val="24"/>
        </w:rPr>
      </w:pPr>
      <w:r w:rsidRPr="00DC63C0">
        <w:rPr>
          <w:rFonts w:ascii="Cambria" w:eastAsia="Times New Roman" w:hAnsi="Cambria" w:cs="Arial"/>
          <w:color w:val="000000"/>
          <w:sz w:val="24"/>
          <w:szCs w:val="24"/>
        </w:rPr>
        <w:t xml:space="preserve">The Sword signifies courage, gallantry, and self-sacrifice intrinsic to the profession of arms.  The Lamp denotes the pursuit of knowledge, higher learning, and the partnership </w:t>
      </w:r>
      <w:r w:rsidRPr="00DC63C0">
        <w:rPr>
          <w:rFonts w:ascii="Cambria" w:hAnsi="Cambria"/>
          <w:sz w:val="24"/>
          <w:szCs w:val="24"/>
        </w:rPr>
        <w:t>of Army ROTC with American colleges and universities. </w:t>
      </w:r>
    </w:p>
    <w:p w:rsidR="003A641C" w:rsidRPr="00DC63C0" w:rsidRDefault="003A641C" w:rsidP="003A641C">
      <w:pPr>
        <w:pStyle w:val="NoSpacing"/>
        <w:ind w:firstLine="720"/>
        <w:rPr>
          <w:rFonts w:ascii="Cambria" w:hAnsi="Cambria"/>
          <w:sz w:val="24"/>
          <w:szCs w:val="24"/>
        </w:rPr>
      </w:pPr>
      <w:r w:rsidRPr="00DC63C0">
        <w:rPr>
          <w:rFonts w:ascii="Cambria" w:hAnsi="Cambria"/>
          <w:sz w:val="24"/>
          <w:szCs w:val="24"/>
        </w:rPr>
        <w:t>The Greek Helmet is symbolic of the ancient civilization concept of the Warrior Scholar.  The motto "Leadership Excellence" expresses the ultimate responsibility of Army ROTC in the discharge of its moral responsibility to the Nation.</w:t>
      </w:r>
    </w:p>
    <w:p w:rsidR="003A641C" w:rsidRPr="00DC63C0" w:rsidRDefault="003A641C" w:rsidP="003A641C">
      <w:pPr>
        <w:pStyle w:val="NoSpacing"/>
        <w:ind w:firstLine="720"/>
        <w:rPr>
          <w:rFonts w:ascii="Cambria" w:hAnsi="Cambria"/>
          <w:sz w:val="24"/>
          <w:szCs w:val="24"/>
        </w:rPr>
      </w:pPr>
      <w:r w:rsidRPr="00DC63C0">
        <w:rPr>
          <w:rFonts w:ascii="Cambria" w:hAnsi="Cambria"/>
          <w:sz w:val="24"/>
          <w:szCs w:val="24"/>
        </w:rPr>
        <w:t>Formal approval was granted by the U.S. Army Institute of Heraldry on 22 August 1986.</w:t>
      </w:r>
    </w:p>
    <w:p w:rsidR="003A641C" w:rsidRPr="00B028DE" w:rsidRDefault="003A641C" w:rsidP="003A641C">
      <w:pPr>
        <w:shd w:val="clear" w:color="auto" w:fill="FFFFFF"/>
        <w:spacing w:after="0" w:line="240" w:lineRule="auto"/>
        <w:rPr>
          <w:rFonts w:ascii="Arial" w:eastAsia="Times New Roman" w:hAnsi="Arial" w:cs="Arial"/>
          <w:color w:val="000000"/>
        </w:rPr>
      </w:pPr>
      <w:r w:rsidRPr="00B028DE">
        <w:rPr>
          <w:rFonts w:ascii="Arial" w:eastAsia="Times New Roman" w:hAnsi="Arial" w:cs="Arial"/>
          <w:color w:val="000000"/>
        </w:rPr>
        <w:t> </w:t>
      </w:r>
    </w:p>
    <w:p w:rsidR="003A641C" w:rsidRDefault="003A641C" w:rsidP="003A641C">
      <w:pPr>
        <w:pStyle w:val="NoSpacing"/>
        <w:rPr>
          <w:b/>
          <w:sz w:val="24"/>
          <w:szCs w:val="24"/>
          <w:u w:val="single"/>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Pr="008530B9" w:rsidRDefault="003A641C" w:rsidP="003A641C">
      <w:pPr>
        <w:spacing w:after="0" w:line="240" w:lineRule="auto"/>
        <w:jc w:val="center"/>
        <w:rPr>
          <w:rFonts w:ascii="Cambria" w:hAnsi="Cambria"/>
          <w:b/>
          <w:sz w:val="28"/>
          <w:szCs w:val="28"/>
          <w:u w:val="single"/>
        </w:rPr>
      </w:pPr>
      <w:r>
        <w:rPr>
          <w:rFonts w:ascii="Times New Roman" w:eastAsia="Times New Roman" w:hAnsi="Times New Roman"/>
          <w:b/>
          <w:color w:val="000000"/>
          <w:szCs w:val="27"/>
        </w:rPr>
        <w:br w:type="page"/>
      </w:r>
      <w:r w:rsidRPr="008530B9">
        <w:rPr>
          <w:rFonts w:ascii="Cambria" w:hAnsi="Cambria"/>
          <w:b/>
          <w:sz w:val="28"/>
          <w:szCs w:val="28"/>
          <w:u w:val="single"/>
        </w:rPr>
        <w:t>THE CADET CREED</w:t>
      </w:r>
    </w:p>
    <w:p w:rsidR="003A641C" w:rsidRPr="000D4948" w:rsidRDefault="003A641C" w:rsidP="003A641C">
      <w:pPr>
        <w:pStyle w:val="Title"/>
        <w:rPr>
          <w:b w:val="0"/>
          <w:sz w:val="28"/>
          <w:szCs w:val="28"/>
        </w:rPr>
      </w:pPr>
      <w:r w:rsidRPr="00DC63C0">
        <w:rPr>
          <w:b w:val="0"/>
        </w:rPr>
        <w:t> </w:t>
      </w:r>
      <w:r w:rsidRPr="000D4948">
        <w:rPr>
          <w:b w:val="0"/>
          <w:sz w:val="28"/>
          <w:szCs w:val="28"/>
        </w:rPr>
        <w:t xml:space="preserve">I am an ARMY Cadet. </w:t>
      </w:r>
    </w:p>
    <w:p w:rsidR="003A641C" w:rsidRPr="000D4948" w:rsidRDefault="003A641C" w:rsidP="003A641C">
      <w:pPr>
        <w:pStyle w:val="Title"/>
        <w:rPr>
          <w:b w:val="0"/>
          <w:sz w:val="28"/>
          <w:szCs w:val="28"/>
        </w:rPr>
      </w:pPr>
      <w:r w:rsidRPr="000D4948">
        <w:rPr>
          <w:b w:val="0"/>
          <w:sz w:val="28"/>
          <w:szCs w:val="28"/>
        </w:rPr>
        <w:t>Soon I will take an oath and become an Army Officer committed to DEFENDING the values which make this Nation great.</w:t>
      </w:r>
    </w:p>
    <w:p w:rsidR="003A641C" w:rsidRPr="000D4948" w:rsidRDefault="003A641C" w:rsidP="003A641C">
      <w:pPr>
        <w:pStyle w:val="Title"/>
        <w:rPr>
          <w:b w:val="0"/>
          <w:sz w:val="28"/>
          <w:szCs w:val="28"/>
        </w:rPr>
      </w:pPr>
      <w:r w:rsidRPr="000D4948">
        <w:rPr>
          <w:b w:val="0"/>
          <w:sz w:val="28"/>
          <w:szCs w:val="28"/>
        </w:rPr>
        <w:t xml:space="preserve">HONOR is my touchstone. </w:t>
      </w:r>
    </w:p>
    <w:p w:rsidR="003A641C" w:rsidRPr="000D4948" w:rsidRDefault="003A641C" w:rsidP="003A641C">
      <w:pPr>
        <w:pStyle w:val="Title"/>
        <w:rPr>
          <w:b w:val="0"/>
          <w:sz w:val="28"/>
          <w:szCs w:val="28"/>
        </w:rPr>
      </w:pPr>
      <w:r w:rsidRPr="000D4948">
        <w:rPr>
          <w:b w:val="0"/>
          <w:sz w:val="28"/>
          <w:szCs w:val="28"/>
        </w:rPr>
        <w:t xml:space="preserve">I understand MISSION first and PEOPLE always. </w:t>
      </w:r>
    </w:p>
    <w:p w:rsidR="003A641C" w:rsidRPr="000D4948" w:rsidRDefault="003A641C" w:rsidP="003A641C">
      <w:pPr>
        <w:pStyle w:val="Title"/>
        <w:rPr>
          <w:b w:val="0"/>
          <w:sz w:val="28"/>
          <w:szCs w:val="28"/>
        </w:rPr>
      </w:pPr>
      <w:r w:rsidRPr="000D4948">
        <w:rPr>
          <w:b w:val="0"/>
          <w:sz w:val="28"/>
          <w:szCs w:val="28"/>
        </w:rPr>
        <w:t xml:space="preserve">I am the PAST, the spirit of those WARRIORS who have made the final sacrifice. </w:t>
      </w:r>
    </w:p>
    <w:p w:rsidR="003A641C" w:rsidRPr="000D4948" w:rsidRDefault="003A641C" w:rsidP="003A641C">
      <w:pPr>
        <w:pStyle w:val="Title"/>
        <w:rPr>
          <w:b w:val="0"/>
          <w:sz w:val="28"/>
          <w:szCs w:val="28"/>
        </w:rPr>
      </w:pPr>
      <w:r w:rsidRPr="000D4948">
        <w:rPr>
          <w:b w:val="0"/>
          <w:sz w:val="28"/>
          <w:szCs w:val="28"/>
        </w:rPr>
        <w:t xml:space="preserve">I am the PRESENT, the scholar and apprentice soldier enhancing my skills in the science of warfare and the art of leadership. </w:t>
      </w:r>
    </w:p>
    <w:p w:rsidR="003A641C" w:rsidRPr="000D4948" w:rsidRDefault="003A641C" w:rsidP="003A641C">
      <w:pPr>
        <w:pStyle w:val="Title"/>
        <w:rPr>
          <w:b w:val="0"/>
          <w:sz w:val="28"/>
          <w:szCs w:val="28"/>
        </w:rPr>
      </w:pPr>
      <w:r w:rsidRPr="000D4948">
        <w:rPr>
          <w:b w:val="0"/>
          <w:sz w:val="28"/>
          <w:szCs w:val="28"/>
        </w:rPr>
        <w:t xml:space="preserve">But above all I am FUTURE, the future WARRIOR LEADER of the United States Army. May God give me the compassion and judgment to lead and the gallantry in battle to WIN. </w:t>
      </w:r>
    </w:p>
    <w:p w:rsidR="003A641C" w:rsidRPr="000D4948" w:rsidRDefault="003A641C" w:rsidP="003A641C">
      <w:pPr>
        <w:pStyle w:val="Title"/>
        <w:rPr>
          <w:b w:val="0"/>
          <w:sz w:val="28"/>
          <w:szCs w:val="28"/>
        </w:rPr>
      </w:pPr>
      <w:r w:rsidRPr="000D4948">
        <w:rPr>
          <w:b w:val="0"/>
          <w:sz w:val="28"/>
          <w:szCs w:val="28"/>
        </w:rPr>
        <w:t>I WILL DO MY DUTY.</w:t>
      </w: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jc w:val="center"/>
        <w:rPr>
          <w:rFonts w:ascii="Cambria" w:hAnsi="Cambria"/>
          <w:b/>
          <w:sz w:val="28"/>
          <w:szCs w:val="28"/>
          <w:u w:val="single"/>
        </w:rPr>
      </w:pPr>
    </w:p>
    <w:p w:rsidR="003A641C" w:rsidRDefault="003A641C" w:rsidP="003A641C">
      <w:pPr>
        <w:jc w:val="center"/>
        <w:rPr>
          <w:rFonts w:ascii="Cambria" w:hAnsi="Cambria"/>
          <w:b/>
          <w:sz w:val="28"/>
          <w:szCs w:val="28"/>
          <w:u w:val="single"/>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Default="003A641C" w:rsidP="003A641C">
      <w:pPr>
        <w:spacing w:after="0" w:line="240" w:lineRule="auto"/>
        <w:jc w:val="center"/>
        <w:rPr>
          <w:rFonts w:ascii="Times New Roman" w:eastAsia="Times New Roman" w:hAnsi="Times New Roman"/>
          <w:b/>
          <w:color w:val="000000"/>
          <w:sz w:val="36"/>
          <w:szCs w:val="27"/>
        </w:rPr>
      </w:pPr>
    </w:p>
    <w:p w:rsidR="003A641C" w:rsidRPr="00DC63C0" w:rsidRDefault="003A641C" w:rsidP="003A641C">
      <w:pPr>
        <w:spacing w:after="0" w:line="240" w:lineRule="auto"/>
        <w:jc w:val="center"/>
        <w:rPr>
          <w:rFonts w:ascii="Cambria" w:eastAsia="Times New Roman" w:hAnsi="Cambria"/>
          <w:b/>
          <w:color w:val="000000"/>
          <w:sz w:val="28"/>
          <w:szCs w:val="28"/>
        </w:rPr>
      </w:pPr>
      <w:r w:rsidRPr="00DC63C0">
        <w:rPr>
          <w:rFonts w:ascii="Cambria" w:eastAsia="Times New Roman" w:hAnsi="Cambria"/>
          <w:b/>
          <w:color w:val="000000"/>
          <w:sz w:val="28"/>
          <w:szCs w:val="28"/>
        </w:rPr>
        <w:t>The Seven Army Values</w:t>
      </w:r>
    </w:p>
    <w:p w:rsidR="003A641C" w:rsidRPr="00DC63C0" w:rsidRDefault="003A641C" w:rsidP="003A641C">
      <w:pPr>
        <w:spacing w:after="0" w:line="240" w:lineRule="auto"/>
        <w:jc w:val="center"/>
        <w:rPr>
          <w:rFonts w:ascii="Cambria" w:eastAsia="Times New Roman" w:hAnsi="Cambria"/>
          <w:b/>
          <w:color w:val="000000"/>
          <w:sz w:val="28"/>
          <w:szCs w:val="28"/>
          <w:u w:val="single"/>
        </w:rPr>
      </w:pPr>
      <w:r w:rsidRPr="00DC63C0">
        <w:rPr>
          <w:rFonts w:ascii="Cambria" w:eastAsia="Times New Roman" w:hAnsi="Cambria"/>
          <w:b/>
          <w:color w:val="000000"/>
          <w:sz w:val="28"/>
          <w:szCs w:val="28"/>
          <w:u w:val="single"/>
        </w:rPr>
        <w:t>L-D-R-S-H-I-P</w:t>
      </w:r>
    </w:p>
    <w:p w:rsidR="003A641C" w:rsidRPr="00DC63C0" w:rsidRDefault="003A641C" w:rsidP="003A641C">
      <w:pPr>
        <w:spacing w:before="100" w:beforeAutospacing="1" w:after="100" w:afterAutospacing="1" w:line="240" w:lineRule="auto"/>
        <w:rPr>
          <w:rFonts w:ascii="Cambria" w:eastAsia="Times New Roman" w:hAnsi="Cambria"/>
          <w:sz w:val="24"/>
          <w:szCs w:val="24"/>
        </w:rPr>
      </w:pPr>
      <w:r w:rsidRPr="00DC63C0">
        <w:rPr>
          <w:rFonts w:ascii="Cambria" w:eastAsia="Times New Roman" w:hAnsi="Cambria"/>
          <w:sz w:val="24"/>
          <w:szCs w:val="24"/>
        </w:rPr>
        <w:t xml:space="preserve"> “Our profession’s ethic remains the foundation of trust which the American people place in their military”  </w:t>
      </w:r>
    </w:p>
    <w:p w:rsidR="003A641C" w:rsidRPr="00DC63C0" w:rsidRDefault="003A641C" w:rsidP="003A641C">
      <w:p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b/>
          <w:bCs/>
          <w:color w:val="000000"/>
          <w:sz w:val="28"/>
          <w:szCs w:val="28"/>
          <w:u w:val="single"/>
        </w:rPr>
        <w:t>L</w:t>
      </w:r>
      <w:r w:rsidRPr="00DC63C0">
        <w:rPr>
          <w:rFonts w:ascii="Cambria" w:eastAsia="Times New Roman" w:hAnsi="Cambria"/>
          <w:b/>
          <w:bCs/>
          <w:color w:val="000000"/>
          <w:sz w:val="28"/>
          <w:szCs w:val="28"/>
        </w:rPr>
        <w:t>oyalty</w:t>
      </w:r>
      <w:r w:rsidRPr="00DC63C0">
        <w:rPr>
          <w:rFonts w:ascii="Cambria" w:eastAsia="Times New Roman" w:hAnsi="Cambria"/>
          <w:color w:val="000000"/>
          <w:sz w:val="24"/>
          <w:szCs w:val="24"/>
        </w:rPr>
        <w:br/>
        <w:t>Bear true faith and allegiance to the U.S. constitution, the Army, and other soldiers.</w:t>
      </w:r>
      <w:r w:rsidRPr="00DC63C0">
        <w:rPr>
          <w:rFonts w:ascii="Cambria" w:eastAsia="Times New Roman" w:hAnsi="Cambria"/>
          <w:color w:val="000000"/>
          <w:sz w:val="24"/>
          <w:szCs w:val="24"/>
        </w:rPr>
        <w:br/>
        <w:t>Be loyal to the nation and its heritage. Leaders who demonstrate loyalty:</w:t>
      </w:r>
    </w:p>
    <w:p w:rsidR="003A641C" w:rsidRPr="00DC63C0" w:rsidRDefault="003A641C" w:rsidP="003A641C">
      <w:pPr>
        <w:numPr>
          <w:ilvl w:val="0"/>
          <w:numId w:val="1"/>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Bear true faith and allegiance in the correct order to the Constitution, the Army, and the organization. </w:t>
      </w:r>
    </w:p>
    <w:p w:rsidR="003A641C" w:rsidRPr="00DC63C0" w:rsidRDefault="003A641C" w:rsidP="003A641C">
      <w:pPr>
        <w:numPr>
          <w:ilvl w:val="0"/>
          <w:numId w:val="1"/>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Observe higher headquarters’ priorities. </w:t>
      </w:r>
    </w:p>
    <w:p w:rsidR="003A641C" w:rsidRPr="00DC63C0" w:rsidRDefault="003A641C" w:rsidP="003A641C">
      <w:pPr>
        <w:numPr>
          <w:ilvl w:val="0"/>
          <w:numId w:val="1"/>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Work within the system without manipulating it for personal gain. </w:t>
      </w:r>
    </w:p>
    <w:p w:rsidR="003A641C" w:rsidRPr="00DC63C0" w:rsidRDefault="003A641C" w:rsidP="003A641C">
      <w:p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b/>
          <w:bCs/>
          <w:color w:val="000000"/>
          <w:sz w:val="28"/>
          <w:szCs w:val="28"/>
          <w:u w:val="single"/>
        </w:rPr>
        <w:t>D</w:t>
      </w:r>
      <w:r w:rsidRPr="00DC63C0">
        <w:rPr>
          <w:rFonts w:ascii="Cambria" w:eastAsia="Times New Roman" w:hAnsi="Cambria"/>
          <w:b/>
          <w:bCs/>
          <w:color w:val="000000"/>
          <w:sz w:val="28"/>
          <w:szCs w:val="28"/>
        </w:rPr>
        <w:t>uty</w:t>
      </w:r>
      <w:r w:rsidRPr="00DC63C0">
        <w:rPr>
          <w:rFonts w:ascii="Cambria" w:eastAsia="Times New Roman" w:hAnsi="Cambria"/>
          <w:color w:val="000000"/>
          <w:sz w:val="24"/>
          <w:szCs w:val="24"/>
        </w:rPr>
        <w:br/>
        <w:t>Fulfill your obligations.</w:t>
      </w:r>
      <w:r w:rsidRPr="00DC63C0">
        <w:rPr>
          <w:rFonts w:ascii="Cambria" w:eastAsia="Times New Roman" w:hAnsi="Cambria"/>
          <w:color w:val="000000"/>
          <w:sz w:val="24"/>
          <w:szCs w:val="24"/>
        </w:rPr>
        <w:br/>
        <w:t>Accept responsibility for your own actions and those entrusted to your care.</w:t>
      </w:r>
      <w:r w:rsidRPr="00DC63C0">
        <w:rPr>
          <w:rFonts w:ascii="Cambria" w:eastAsia="Times New Roman" w:hAnsi="Cambria"/>
          <w:color w:val="000000"/>
          <w:sz w:val="24"/>
          <w:szCs w:val="24"/>
        </w:rPr>
        <w:br/>
        <w:t>Find opportunities to improve oneself for the good of the group. Leaders who demonstrate devotion to duty:</w:t>
      </w:r>
    </w:p>
    <w:p w:rsidR="003A641C" w:rsidRPr="00DC63C0" w:rsidRDefault="003A641C" w:rsidP="003A641C">
      <w:pPr>
        <w:numPr>
          <w:ilvl w:val="0"/>
          <w:numId w:val="2"/>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Fulfill obligations—professional, legal, and moral. </w:t>
      </w:r>
    </w:p>
    <w:p w:rsidR="003A641C" w:rsidRPr="00DC63C0" w:rsidRDefault="003A641C" w:rsidP="003A641C">
      <w:pPr>
        <w:numPr>
          <w:ilvl w:val="0"/>
          <w:numId w:val="2"/>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Carry out mission requirements. </w:t>
      </w:r>
    </w:p>
    <w:p w:rsidR="003A641C" w:rsidRPr="00DC63C0" w:rsidRDefault="003A641C" w:rsidP="003A641C">
      <w:pPr>
        <w:numPr>
          <w:ilvl w:val="0"/>
          <w:numId w:val="2"/>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Meet professional standards. </w:t>
      </w:r>
    </w:p>
    <w:p w:rsidR="003A641C" w:rsidRPr="00DC63C0" w:rsidRDefault="003A641C" w:rsidP="003A641C">
      <w:pPr>
        <w:numPr>
          <w:ilvl w:val="0"/>
          <w:numId w:val="2"/>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Set the example. </w:t>
      </w:r>
    </w:p>
    <w:p w:rsidR="003A641C" w:rsidRPr="00DC63C0" w:rsidRDefault="003A641C" w:rsidP="003A641C">
      <w:pPr>
        <w:numPr>
          <w:ilvl w:val="0"/>
          <w:numId w:val="2"/>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Comply with policies and directives. </w:t>
      </w:r>
    </w:p>
    <w:p w:rsidR="003A641C" w:rsidRPr="00DC63C0" w:rsidRDefault="003A641C" w:rsidP="003A641C">
      <w:pPr>
        <w:numPr>
          <w:ilvl w:val="0"/>
          <w:numId w:val="2"/>
        </w:numPr>
        <w:spacing w:before="100" w:beforeAutospacing="1" w:after="100" w:afterAutospacing="1" w:line="240" w:lineRule="auto"/>
        <w:rPr>
          <w:rFonts w:ascii="Cambria" w:eastAsia="Times New Roman" w:hAnsi="Cambria"/>
          <w:color w:val="000000"/>
        </w:rPr>
      </w:pPr>
      <w:r w:rsidRPr="00DC63C0">
        <w:rPr>
          <w:rFonts w:ascii="Cambria" w:eastAsia="Times New Roman" w:hAnsi="Cambria"/>
          <w:color w:val="000000"/>
          <w:sz w:val="24"/>
          <w:szCs w:val="24"/>
        </w:rPr>
        <w:t>Continually pursue excellence</w:t>
      </w:r>
      <w:r w:rsidRPr="00DC63C0">
        <w:rPr>
          <w:rFonts w:ascii="Cambria" w:eastAsia="Times New Roman" w:hAnsi="Cambria"/>
          <w:color w:val="000000"/>
        </w:rPr>
        <w:t xml:space="preserve">. </w:t>
      </w:r>
    </w:p>
    <w:p w:rsidR="003A641C" w:rsidRPr="00DC63C0" w:rsidRDefault="003A641C" w:rsidP="003A641C">
      <w:p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b/>
          <w:bCs/>
          <w:color w:val="000000"/>
          <w:sz w:val="28"/>
          <w:szCs w:val="28"/>
          <w:u w:val="single"/>
        </w:rPr>
        <w:t>R</w:t>
      </w:r>
      <w:r w:rsidRPr="00DC63C0">
        <w:rPr>
          <w:rFonts w:ascii="Cambria" w:eastAsia="Times New Roman" w:hAnsi="Cambria"/>
          <w:b/>
          <w:bCs/>
          <w:color w:val="000000"/>
          <w:sz w:val="28"/>
          <w:szCs w:val="28"/>
        </w:rPr>
        <w:t>espect</w:t>
      </w:r>
      <w:r w:rsidRPr="00DC63C0">
        <w:rPr>
          <w:rFonts w:ascii="Cambria" w:eastAsia="Times New Roman" w:hAnsi="Cambria"/>
          <w:color w:val="000000"/>
          <w:sz w:val="24"/>
          <w:szCs w:val="24"/>
        </w:rPr>
        <w:br/>
        <w:t>Rely upon the golden rule – Treat others as you want to be treated.</w:t>
      </w:r>
      <w:r w:rsidRPr="00DC63C0">
        <w:rPr>
          <w:rFonts w:ascii="Cambria" w:eastAsia="Times New Roman" w:hAnsi="Cambria"/>
          <w:color w:val="000000"/>
          <w:sz w:val="24"/>
          <w:szCs w:val="24"/>
        </w:rPr>
        <w:br/>
        <w:t>How we consider others reflects upon each of us, both personally and as a professional organization. Leaders who demonstrate respect:</w:t>
      </w:r>
    </w:p>
    <w:p w:rsidR="003A641C" w:rsidRPr="00DC63C0" w:rsidRDefault="003A641C" w:rsidP="003A641C">
      <w:pPr>
        <w:numPr>
          <w:ilvl w:val="0"/>
          <w:numId w:val="3"/>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Treat people as they should be treated. </w:t>
      </w:r>
    </w:p>
    <w:p w:rsidR="003A641C" w:rsidRPr="00DC63C0" w:rsidRDefault="003A641C" w:rsidP="003A641C">
      <w:pPr>
        <w:numPr>
          <w:ilvl w:val="0"/>
          <w:numId w:val="3"/>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Create a climate of fairness and equal opportunity. </w:t>
      </w:r>
    </w:p>
    <w:p w:rsidR="003A641C" w:rsidRPr="00DC63C0" w:rsidRDefault="003A641C" w:rsidP="003A641C">
      <w:pPr>
        <w:numPr>
          <w:ilvl w:val="0"/>
          <w:numId w:val="3"/>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Are discreet and tactful when correcting or questioning others. </w:t>
      </w:r>
    </w:p>
    <w:p w:rsidR="003A641C" w:rsidRPr="00DC63C0" w:rsidRDefault="003A641C" w:rsidP="003A641C">
      <w:pPr>
        <w:numPr>
          <w:ilvl w:val="0"/>
          <w:numId w:val="3"/>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Show concern for and make an effort to check on the safety and well-being of others. </w:t>
      </w:r>
    </w:p>
    <w:p w:rsidR="003A641C" w:rsidRPr="00DC63C0" w:rsidRDefault="003A641C" w:rsidP="003A641C">
      <w:pPr>
        <w:numPr>
          <w:ilvl w:val="0"/>
          <w:numId w:val="3"/>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Are courteous. </w:t>
      </w:r>
    </w:p>
    <w:p w:rsidR="003A641C" w:rsidRPr="00DC63C0" w:rsidRDefault="003A641C" w:rsidP="003A641C">
      <w:pPr>
        <w:numPr>
          <w:ilvl w:val="0"/>
          <w:numId w:val="3"/>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Don’t take advantage of positions of authority. </w:t>
      </w:r>
    </w:p>
    <w:p w:rsidR="003A641C" w:rsidRPr="00DC63C0" w:rsidRDefault="003A641C" w:rsidP="003A641C">
      <w:pPr>
        <w:spacing w:before="100" w:beforeAutospacing="1" w:after="100" w:afterAutospacing="1" w:line="240" w:lineRule="auto"/>
        <w:rPr>
          <w:rFonts w:ascii="Cambria" w:eastAsia="Times New Roman" w:hAnsi="Cambria"/>
          <w:color w:val="000000"/>
          <w:sz w:val="24"/>
          <w:szCs w:val="24"/>
        </w:rPr>
      </w:pPr>
      <w:r w:rsidRPr="0071117B">
        <w:rPr>
          <w:rFonts w:ascii="Cambria" w:eastAsia="Times New Roman" w:hAnsi="Cambria"/>
          <w:b/>
          <w:bCs/>
          <w:color w:val="000000"/>
          <w:sz w:val="28"/>
          <w:szCs w:val="28"/>
          <w:u w:val="single"/>
        </w:rPr>
        <w:t>S</w:t>
      </w:r>
      <w:r w:rsidRPr="00DC63C0">
        <w:rPr>
          <w:rFonts w:ascii="Cambria" w:eastAsia="Times New Roman" w:hAnsi="Cambria"/>
          <w:b/>
          <w:bCs/>
          <w:color w:val="000000"/>
          <w:sz w:val="28"/>
          <w:szCs w:val="28"/>
        </w:rPr>
        <w:t>elfless Service</w:t>
      </w:r>
      <w:r w:rsidRPr="00DC63C0">
        <w:rPr>
          <w:rFonts w:ascii="Cambria" w:eastAsia="Times New Roman" w:hAnsi="Cambria"/>
          <w:color w:val="000000"/>
          <w:sz w:val="24"/>
          <w:szCs w:val="24"/>
        </w:rPr>
        <w:br/>
        <w:t>Put the welfare of the nation, the Army, and your subordinates before your own.</w:t>
      </w:r>
      <w:r w:rsidRPr="00DC63C0">
        <w:rPr>
          <w:rFonts w:ascii="Cambria" w:eastAsia="Times New Roman" w:hAnsi="Cambria"/>
          <w:color w:val="000000"/>
          <w:sz w:val="24"/>
          <w:szCs w:val="24"/>
        </w:rPr>
        <w:br/>
        <w:t>Selfless service leads to organizational teamwork and encompasses discipline, self-control and faith in the system. Leaders who demonstrate selfless service:</w:t>
      </w:r>
    </w:p>
    <w:p w:rsidR="003A641C" w:rsidRPr="00DC63C0" w:rsidRDefault="003A641C" w:rsidP="003A641C">
      <w:pPr>
        <w:numPr>
          <w:ilvl w:val="0"/>
          <w:numId w:val="4"/>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Put the welfare of the nation, the Army, and subordinates before their own. </w:t>
      </w:r>
    </w:p>
    <w:p w:rsidR="003A641C" w:rsidRPr="00DC63C0" w:rsidRDefault="003A641C" w:rsidP="003A641C">
      <w:pPr>
        <w:numPr>
          <w:ilvl w:val="0"/>
          <w:numId w:val="4"/>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Sustain team morale. </w:t>
      </w:r>
    </w:p>
    <w:p w:rsidR="003A641C" w:rsidRPr="00DC63C0" w:rsidRDefault="003A641C" w:rsidP="003A641C">
      <w:pPr>
        <w:numPr>
          <w:ilvl w:val="0"/>
          <w:numId w:val="4"/>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Share subordinates’ hardships. </w:t>
      </w:r>
    </w:p>
    <w:p w:rsidR="003A641C" w:rsidRPr="00DC63C0" w:rsidRDefault="003A641C" w:rsidP="003A641C">
      <w:pPr>
        <w:numPr>
          <w:ilvl w:val="0"/>
          <w:numId w:val="4"/>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Give credit for success to others and accept responsibility for failure themselves. </w:t>
      </w:r>
    </w:p>
    <w:p w:rsidR="003A641C" w:rsidRPr="00DC63C0" w:rsidRDefault="003A641C" w:rsidP="003A641C">
      <w:p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b/>
          <w:bCs/>
          <w:color w:val="000000"/>
          <w:sz w:val="28"/>
          <w:szCs w:val="28"/>
          <w:u w:val="single"/>
        </w:rPr>
        <w:t>H</w:t>
      </w:r>
      <w:r w:rsidRPr="00DC63C0">
        <w:rPr>
          <w:rFonts w:ascii="Cambria" w:eastAsia="Times New Roman" w:hAnsi="Cambria"/>
          <w:b/>
          <w:bCs/>
          <w:color w:val="000000"/>
          <w:sz w:val="28"/>
          <w:szCs w:val="28"/>
        </w:rPr>
        <w:t>onor</w:t>
      </w:r>
      <w:r w:rsidRPr="00DC63C0">
        <w:rPr>
          <w:rFonts w:ascii="Cambria" w:eastAsia="Times New Roman" w:hAnsi="Cambria"/>
          <w:color w:val="000000"/>
          <w:sz w:val="24"/>
          <w:szCs w:val="24"/>
        </w:rPr>
        <w:br/>
        <w:t>Live up to all the Army values. Leaders who demonstrate honor:</w:t>
      </w:r>
    </w:p>
    <w:p w:rsidR="003A641C" w:rsidRPr="00DC63C0" w:rsidRDefault="003A641C" w:rsidP="003A641C">
      <w:pPr>
        <w:numPr>
          <w:ilvl w:val="0"/>
          <w:numId w:val="5"/>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Live up to Army values. </w:t>
      </w:r>
    </w:p>
    <w:p w:rsidR="003A641C" w:rsidRPr="00DC63C0" w:rsidRDefault="003A641C" w:rsidP="003A641C">
      <w:pPr>
        <w:numPr>
          <w:ilvl w:val="0"/>
          <w:numId w:val="5"/>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Don’t lie, cheat, steal, or tolerate those actions by others. </w:t>
      </w:r>
    </w:p>
    <w:p w:rsidR="003A641C" w:rsidRPr="00DC63C0" w:rsidRDefault="003A641C" w:rsidP="003A641C">
      <w:p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b/>
          <w:bCs/>
          <w:color w:val="000000"/>
          <w:sz w:val="28"/>
          <w:szCs w:val="28"/>
          <w:u w:val="single"/>
        </w:rPr>
        <w:t>I</w:t>
      </w:r>
      <w:r w:rsidRPr="00DC63C0">
        <w:rPr>
          <w:rFonts w:ascii="Cambria" w:eastAsia="Times New Roman" w:hAnsi="Cambria"/>
          <w:b/>
          <w:bCs/>
          <w:color w:val="000000"/>
          <w:sz w:val="28"/>
          <w:szCs w:val="28"/>
        </w:rPr>
        <w:t>ntegrity</w:t>
      </w:r>
      <w:r w:rsidRPr="00DC63C0">
        <w:rPr>
          <w:rFonts w:ascii="Cambria" w:eastAsia="Times New Roman" w:hAnsi="Cambria"/>
          <w:color w:val="000000"/>
          <w:sz w:val="24"/>
          <w:szCs w:val="24"/>
        </w:rPr>
        <w:br/>
        <w:t>Do what is right, legally and morally.</w:t>
      </w:r>
      <w:r w:rsidRPr="00DC63C0">
        <w:rPr>
          <w:rFonts w:ascii="Cambria" w:eastAsia="Times New Roman" w:hAnsi="Cambria"/>
          <w:color w:val="000000"/>
          <w:sz w:val="24"/>
          <w:szCs w:val="24"/>
        </w:rPr>
        <w:br/>
        <w:t>Be willing to do what is right even when no one is looking.</w:t>
      </w:r>
      <w:r w:rsidRPr="00DC63C0">
        <w:rPr>
          <w:rFonts w:ascii="Cambria" w:eastAsia="Times New Roman" w:hAnsi="Cambria"/>
          <w:color w:val="000000"/>
          <w:sz w:val="24"/>
          <w:szCs w:val="24"/>
        </w:rPr>
        <w:br/>
        <w:t>It is our "moral compass" an inner voice. Leaders who demonstrate integrity:</w:t>
      </w:r>
    </w:p>
    <w:p w:rsidR="003A641C" w:rsidRPr="00DC63C0" w:rsidRDefault="003A641C" w:rsidP="003A641C">
      <w:pPr>
        <w:numPr>
          <w:ilvl w:val="0"/>
          <w:numId w:val="6"/>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Do what is right legally and morally. </w:t>
      </w:r>
    </w:p>
    <w:p w:rsidR="003A641C" w:rsidRPr="00DC63C0" w:rsidRDefault="003A641C" w:rsidP="003A641C">
      <w:pPr>
        <w:numPr>
          <w:ilvl w:val="0"/>
          <w:numId w:val="6"/>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Possess high personal moral standards. </w:t>
      </w:r>
    </w:p>
    <w:p w:rsidR="003A641C" w:rsidRPr="00DC63C0" w:rsidRDefault="003A641C" w:rsidP="003A641C">
      <w:pPr>
        <w:numPr>
          <w:ilvl w:val="0"/>
          <w:numId w:val="6"/>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Are honest in word and deed. </w:t>
      </w:r>
    </w:p>
    <w:p w:rsidR="003A641C" w:rsidRPr="00DC63C0" w:rsidRDefault="003A641C" w:rsidP="003A641C">
      <w:pPr>
        <w:numPr>
          <w:ilvl w:val="0"/>
          <w:numId w:val="6"/>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Show consistently good moral judgment and behavior. </w:t>
      </w:r>
    </w:p>
    <w:p w:rsidR="003A641C" w:rsidRPr="00DC63C0" w:rsidRDefault="003A641C" w:rsidP="003A641C">
      <w:pPr>
        <w:numPr>
          <w:ilvl w:val="0"/>
          <w:numId w:val="6"/>
        </w:numPr>
        <w:spacing w:before="100" w:beforeAutospacing="1" w:after="100" w:afterAutospacing="1" w:line="240" w:lineRule="auto"/>
        <w:rPr>
          <w:rFonts w:ascii="Cambria" w:eastAsia="Times New Roman" w:hAnsi="Cambria"/>
          <w:color w:val="000000"/>
          <w:sz w:val="24"/>
          <w:szCs w:val="24"/>
        </w:rPr>
      </w:pPr>
      <w:r>
        <w:rPr>
          <w:rFonts w:ascii="Cambria" w:eastAsia="Times New Roman" w:hAnsi="Cambria"/>
          <w:color w:val="000000"/>
          <w:sz w:val="24"/>
          <w:szCs w:val="24"/>
        </w:rPr>
        <w:t>Put doing the</w:t>
      </w:r>
      <w:r w:rsidRPr="00DC63C0">
        <w:rPr>
          <w:rFonts w:ascii="Cambria" w:eastAsia="Times New Roman" w:hAnsi="Cambria"/>
          <w:color w:val="000000"/>
          <w:sz w:val="24"/>
          <w:szCs w:val="24"/>
        </w:rPr>
        <w:t xml:space="preserve"> right</w:t>
      </w:r>
      <w:r>
        <w:rPr>
          <w:rFonts w:ascii="Cambria" w:eastAsia="Times New Roman" w:hAnsi="Cambria"/>
          <w:color w:val="000000"/>
          <w:sz w:val="24"/>
          <w:szCs w:val="24"/>
        </w:rPr>
        <w:t xml:space="preserve"> thing</w:t>
      </w:r>
      <w:r w:rsidRPr="00DC63C0">
        <w:rPr>
          <w:rFonts w:ascii="Cambria" w:eastAsia="Times New Roman" w:hAnsi="Cambria"/>
          <w:color w:val="000000"/>
          <w:sz w:val="24"/>
          <w:szCs w:val="24"/>
        </w:rPr>
        <w:t xml:space="preserve"> ahead of being popular. </w:t>
      </w:r>
    </w:p>
    <w:p w:rsidR="003A641C" w:rsidRPr="00DC63C0" w:rsidRDefault="003A641C" w:rsidP="003A641C">
      <w:p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b/>
          <w:bCs/>
          <w:color w:val="000000"/>
          <w:sz w:val="28"/>
          <w:szCs w:val="28"/>
          <w:u w:val="single"/>
        </w:rPr>
        <w:t>P</w:t>
      </w:r>
      <w:r w:rsidRPr="00DC63C0">
        <w:rPr>
          <w:rFonts w:ascii="Cambria" w:eastAsia="Times New Roman" w:hAnsi="Cambria"/>
          <w:b/>
          <w:bCs/>
          <w:color w:val="000000"/>
          <w:sz w:val="28"/>
          <w:szCs w:val="28"/>
        </w:rPr>
        <w:t>ersonal Courage</w:t>
      </w:r>
      <w:r w:rsidRPr="00DC63C0">
        <w:rPr>
          <w:rFonts w:ascii="Cambria" w:eastAsia="Times New Roman" w:hAnsi="Cambria"/>
          <w:color w:val="000000"/>
          <w:sz w:val="24"/>
          <w:szCs w:val="24"/>
        </w:rPr>
        <w:br/>
        <w:t>The ability to face fear, danger, or adversity, both physical and moral courage. Leaders who demonstrate personal courage:</w:t>
      </w:r>
    </w:p>
    <w:p w:rsidR="003A641C" w:rsidRPr="00DC63C0" w:rsidRDefault="003A641C" w:rsidP="003A641C">
      <w:pPr>
        <w:numPr>
          <w:ilvl w:val="0"/>
          <w:numId w:val="7"/>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Show physical and moral bravery. </w:t>
      </w:r>
    </w:p>
    <w:p w:rsidR="003A641C" w:rsidRPr="00DC63C0" w:rsidRDefault="003A641C" w:rsidP="003A641C">
      <w:pPr>
        <w:numPr>
          <w:ilvl w:val="0"/>
          <w:numId w:val="7"/>
        </w:numPr>
        <w:spacing w:before="100" w:beforeAutospacing="1" w:after="100" w:afterAutospacing="1" w:line="240" w:lineRule="auto"/>
        <w:rPr>
          <w:rFonts w:ascii="Cambria" w:eastAsia="Times New Roman" w:hAnsi="Cambria"/>
          <w:color w:val="000000"/>
          <w:sz w:val="24"/>
          <w:szCs w:val="24"/>
        </w:rPr>
      </w:pPr>
      <w:r w:rsidRPr="00DC63C0">
        <w:rPr>
          <w:rFonts w:ascii="Cambria" w:eastAsia="Times New Roman" w:hAnsi="Cambria"/>
          <w:color w:val="000000"/>
          <w:sz w:val="24"/>
          <w:szCs w:val="24"/>
        </w:rPr>
        <w:t xml:space="preserve">Take responsibility for decisions and actions. </w:t>
      </w:r>
    </w:p>
    <w:p w:rsidR="003A641C" w:rsidRPr="00DC63C0" w:rsidRDefault="003A641C" w:rsidP="003A641C">
      <w:pPr>
        <w:numPr>
          <w:ilvl w:val="0"/>
          <w:numId w:val="7"/>
        </w:numPr>
        <w:spacing w:before="100" w:beforeAutospacing="1" w:after="100" w:afterAutospacing="1" w:line="240" w:lineRule="auto"/>
        <w:rPr>
          <w:rFonts w:ascii="Cambria" w:eastAsia="Times New Roman" w:hAnsi="Cambria"/>
          <w:color w:val="000000"/>
        </w:rPr>
      </w:pPr>
      <w:r w:rsidRPr="00DC63C0">
        <w:rPr>
          <w:rFonts w:ascii="Cambria" w:eastAsia="Times New Roman" w:hAnsi="Cambria"/>
          <w:color w:val="000000"/>
          <w:sz w:val="24"/>
          <w:szCs w:val="24"/>
        </w:rPr>
        <w:t>Accept responsibility for mistakes and shortcomings</w:t>
      </w:r>
      <w:r w:rsidRPr="00DC63C0">
        <w:rPr>
          <w:rFonts w:ascii="Cambria" w:eastAsia="Times New Roman" w:hAnsi="Cambria"/>
          <w:color w:val="000000"/>
        </w:rPr>
        <w:t>.</w:t>
      </w:r>
    </w:p>
    <w:p w:rsidR="003A641C" w:rsidRPr="000F33C1" w:rsidRDefault="003A641C" w:rsidP="003A641C">
      <w:pPr>
        <w:rPr>
          <w:sz w:val="24"/>
          <w:szCs w:val="24"/>
        </w:rPr>
      </w:pPr>
    </w:p>
    <w:p w:rsidR="003A641C" w:rsidRPr="000F33C1" w:rsidRDefault="003A641C" w:rsidP="003A641C">
      <w:pPr>
        <w:rPr>
          <w:sz w:val="24"/>
          <w:szCs w:val="24"/>
        </w:rPr>
      </w:pPr>
    </w:p>
    <w:p w:rsidR="003A641C" w:rsidRDefault="003A641C" w:rsidP="003A641C"/>
    <w:p w:rsidR="003A641C" w:rsidRDefault="003A641C" w:rsidP="003A641C">
      <w:pPr>
        <w:pStyle w:val="Title"/>
        <w:rPr>
          <w:sz w:val="36"/>
          <w:szCs w:val="36"/>
          <w:u w:val="single"/>
        </w:rPr>
      </w:pPr>
    </w:p>
    <w:p w:rsidR="003A641C" w:rsidRDefault="003A641C" w:rsidP="003A641C">
      <w:pPr>
        <w:pStyle w:val="Title"/>
        <w:rPr>
          <w:sz w:val="36"/>
          <w:szCs w:val="36"/>
          <w:u w:val="single"/>
        </w:rPr>
      </w:pPr>
    </w:p>
    <w:p w:rsidR="003A641C" w:rsidRDefault="003A641C" w:rsidP="003A641C"/>
    <w:p w:rsidR="003A641C" w:rsidRDefault="003A641C" w:rsidP="003A641C">
      <w:pPr>
        <w:jc w:val="center"/>
        <w:rPr>
          <w:rFonts w:ascii="Cambria" w:hAnsi="Cambria"/>
          <w:b/>
          <w:sz w:val="28"/>
          <w:szCs w:val="28"/>
          <w:u w:val="single"/>
        </w:rPr>
      </w:pPr>
    </w:p>
    <w:p w:rsidR="003A641C" w:rsidRDefault="003A641C" w:rsidP="003A641C">
      <w:pPr>
        <w:jc w:val="center"/>
        <w:rPr>
          <w:rFonts w:ascii="Cambria" w:hAnsi="Cambria"/>
          <w:b/>
          <w:sz w:val="28"/>
          <w:szCs w:val="28"/>
          <w:u w:val="single"/>
        </w:rPr>
      </w:pPr>
    </w:p>
    <w:p w:rsidR="003A641C" w:rsidRDefault="003A641C" w:rsidP="003A641C">
      <w:pPr>
        <w:jc w:val="center"/>
        <w:rPr>
          <w:rFonts w:ascii="Cambria" w:hAnsi="Cambria"/>
          <w:b/>
          <w:sz w:val="28"/>
          <w:szCs w:val="28"/>
          <w:u w:val="single"/>
        </w:rPr>
      </w:pPr>
    </w:p>
    <w:p w:rsidR="003A641C" w:rsidRDefault="003A641C" w:rsidP="003A641C">
      <w:pPr>
        <w:jc w:val="center"/>
        <w:rPr>
          <w:rFonts w:ascii="Cambria" w:hAnsi="Cambria"/>
          <w:b/>
          <w:sz w:val="28"/>
          <w:szCs w:val="28"/>
          <w:u w:val="single"/>
        </w:rPr>
      </w:pPr>
    </w:p>
    <w:p w:rsidR="003A641C" w:rsidRDefault="003A641C" w:rsidP="003A641C">
      <w:pPr>
        <w:jc w:val="center"/>
        <w:rPr>
          <w:rFonts w:ascii="Cambria" w:hAnsi="Cambria"/>
          <w:b/>
          <w:sz w:val="28"/>
          <w:szCs w:val="28"/>
          <w:u w:val="single"/>
        </w:rPr>
      </w:pPr>
    </w:p>
    <w:p w:rsidR="003A641C" w:rsidRPr="00247834" w:rsidRDefault="003A641C" w:rsidP="003A641C">
      <w:pPr>
        <w:jc w:val="center"/>
        <w:rPr>
          <w:rFonts w:ascii="Cambria" w:hAnsi="Cambria"/>
          <w:b/>
          <w:sz w:val="28"/>
          <w:szCs w:val="28"/>
          <w:u w:val="single"/>
        </w:rPr>
      </w:pPr>
      <w:r>
        <w:rPr>
          <w:rFonts w:ascii="Cambria" w:hAnsi="Cambria"/>
          <w:b/>
          <w:sz w:val="28"/>
          <w:szCs w:val="28"/>
          <w:u w:val="single"/>
        </w:rPr>
        <w:t>B</w:t>
      </w:r>
      <w:r w:rsidRPr="00247834">
        <w:rPr>
          <w:rFonts w:ascii="Cambria" w:hAnsi="Cambria"/>
          <w:b/>
          <w:sz w:val="28"/>
          <w:szCs w:val="28"/>
          <w:u w:val="single"/>
        </w:rPr>
        <w:t>asic Officer’s Leader Course (BOLC) Framework</w:t>
      </w:r>
    </w:p>
    <w:p w:rsidR="003A641C" w:rsidRPr="00B028DE" w:rsidRDefault="003A641C" w:rsidP="003A641C">
      <w:r>
        <w:rPr>
          <w:noProof/>
        </w:rPr>
        <mc:AlternateContent>
          <mc:Choice Requires="wpg">
            <w:drawing>
              <wp:inline distT="0" distB="0" distL="0" distR="0">
                <wp:extent cx="8699097" cy="2241936"/>
                <wp:effectExtent l="25400" t="0" r="1333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8699097" cy="2241936"/>
                          <a:chOff x="152400" y="2057400"/>
                          <a:chExt cx="8699097" cy="2241936"/>
                        </a:xfrm>
                      </wpg:grpSpPr>
                      <wps:wsp>
                        <wps:cNvPr id="13" name="Line 2"/>
                        <wps:cNvSpPr>
                          <a:spLocks noChangeShapeType="1"/>
                        </wps:cNvSpPr>
                        <wps:spPr bwMode="auto">
                          <a:xfrm flipV="1">
                            <a:off x="2743062" y="3054006"/>
                            <a:ext cx="0" cy="0"/>
                          </a:xfrm>
                          <a:prstGeom prst="line">
                            <a:avLst/>
                          </a:prstGeom>
                          <a:noFill/>
                          <a:ln w="76200">
                            <a:solidFill>
                              <a:srgbClr val="336600"/>
                            </a:solidFill>
                            <a:round/>
                            <a:headEnd/>
                            <a:tailEnd type="triangle" w="med" len="sm"/>
                          </a:ln>
                        </wps:spPr>
                        <wps:txbx>
                          <w:txbxContent>
                            <w:p w:rsidR="003A641C" w:rsidRDefault="003A641C" w:rsidP="003A641C">
                              <w:pPr>
                                <w:rPr>
                                  <w:rFonts w:eastAsia="Times New Roman"/>
                                </w:rPr>
                              </w:pPr>
                            </w:p>
                          </w:txbxContent>
                        </wps:txbx>
                        <wps:bodyPr wrap="none" anchor="ctr"/>
                      </wps:wsp>
                      <wps:wsp>
                        <wps:cNvPr id="14" name="Text Box 4"/>
                        <wps:cNvSpPr txBox="1">
                          <a:spLocks noChangeArrowheads="1"/>
                        </wps:cNvSpPr>
                        <wps:spPr bwMode="auto">
                          <a:xfrm>
                            <a:off x="4645025" y="3809752"/>
                            <a:ext cx="1750694" cy="305434"/>
                          </a:xfrm>
                          <a:prstGeom prst="rect">
                            <a:avLst/>
                          </a:prstGeom>
                          <a:noFill/>
                          <a:ln w="9525">
                            <a:noFill/>
                            <a:miter lim="800000"/>
                            <a:headEnd/>
                            <a:tailEnd/>
                          </a:ln>
                        </wps:spPr>
                        <wps:txbx>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6-14 Weeks of Tng</w:t>
                              </w:r>
                            </w:p>
                          </w:txbxContent>
                        </wps:txbx>
                        <wps:bodyPr wrap="none">
                          <a:spAutoFit/>
                        </wps:bodyPr>
                      </wps:wsp>
                      <wps:wsp>
                        <wps:cNvPr id="15" name="Text Box 5"/>
                        <wps:cNvSpPr txBox="1">
                          <a:spLocks noChangeArrowheads="1"/>
                        </wps:cNvSpPr>
                        <wps:spPr bwMode="auto">
                          <a:xfrm>
                            <a:off x="2667000" y="3809752"/>
                            <a:ext cx="1956434" cy="489584"/>
                          </a:xfrm>
                          <a:prstGeom prst="rect">
                            <a:avLst/>
                          </a:prstGeom>
                          <a:noFill/>
                          <a:ln w="9525">
                            <a:noFill/>
                            <a:miter lim="800000"/>
                            <a:headEnd/>
                            <a:tailEnd/>
                          </a:ln>
                        </wps:spPr>
                        <wps:txbx>
                          <w:txbxContent>
                            <w:p w:rsidR="003A641C" w:rsidRDefault="003A641C" w:rsidP="003A641C">
                              <w:pPr>
                                <w:pStyle w:val="NormalWeb"/>
                                <w:kinsoku w:val="0"/>
                                <w:overflowPunct w:val="0"/>
                                <w:spacing w:before="0" w:beforeAutospacing="0" w:after="0" w:afterAutospacing="0" w:line="168" w:lineRule="auto"/>
                                <w:jc w:val="center"/>
                                <w:textAlignment w:val="baseline"/>
                              </w:pPr>
                              <w:r>
                                <w:rPr>
                                  <w:rFonts w:ascii="Arial" w:hAnsi="Arial" w:cs="Arial"/>
                                  <w:b/>
                                  <w:bCs/>
                                  <w:color w:val="000000"/>
                                  <w:kern w:val="24"/>
                                  <w:sz w:val="28"/>
                                  <w:szCs w:val="28"/>
                                </w:rPr>
                                <w:t>6 Weeks of Tng</w:t>
                              </w:r>
                            </w:p>
                            <w:p w:rsidR="003A641C" w:rsidRDefault="003A641C" w:rsidP="003A641C">
                              <w:pPr>
                                <w:pStyle w:val="NormalWeb"/>
                                <w:kinsoku w:val="0"/>
                                <w:overflowPunct w:val="0"/>
                                <w:spacing w:before="0" w:beforeAutospacing="0" w:after="0" w:afterAutospacing="0" w:line="168" w:lineRule="auto"/>
                                <w:jc w:val="center"/>
                                <w:textAlignment w:val="baseline"/>
                              </w:pPr>
                              <w:r>
                                <w:rPr>
                                  <w:rFonts w:ascii="Arial" w:hAnsi="Arial" w:cs="Arial"/>
                                  <w:b/>
                                  <w:bCs/>
                                  <w:color w:val="000000"/>
                                  <w:kern w:val="24"/>
                                  <w:sz w:val="28"/>
                                  <w:szCs w:val="28"/>
                                </w:rPr>
                                <w:t>5 processing days</w:t>
                              </w:r>
                            </w:p>
                            <w:p w:rsidR="003A641C" w:rsidRDefault="003A641C" w:rsidP="003A641C">
                              <w:pPr>
                                <w:pStyle w:val="NormalWeb"/>
                                <w:kinsoku w:val="0"/>
                                <w:overflowPunct w:val="0"/>
                                <w:spacing w:before="0" w:beforeAutospacing="0" w:after="0" w:afterAutospacing="0" w:line="168" w:lineRule="auto"/>
                                <w:jc w:val="center"/>
                                <w:textAlignment w:val="baseline"/>
                              </w:pPr>
                              <w:r>
                                <w:rPr>
                                  <w:rFonts w:ascii="Arial" w:hAnsi="Arial" w:cs="Arial"/>
                                  <w:b/>
                                  <w:bCs/>
                                  <w:color w:val="000000"/>
                                  <w:kern w:val="24"/>
                                </w:rPr>
                                <w:t xml:space="preserve"> </w:t>
                              </w:r>
                            </w:p>
                          </w:txbxContent>
                        </wps:txbx>
                        <wps:bodyPr>
                          <a:spAutoFit/>
                        </wps:bodyPr>
                      </wps:wsp>
                      <wpg:grpSp>
                        <wpg:cNvPr id="16" name="Group 16"/>
                        <wpg:cNvGrpSpPr>
                          <a:grpSpLocks/>
                        </wpg:cNvGrpSpPr>
                        <wpg:grpSpPr bwMode="auto">
                          <a:xfrm>
                            <a:off x="6244625" y="2525713"/>
                            <a:ext cx="1335083" cy="1066800"/>
                            <a:chOff x="6284913" y="2525713"/>
                            <a:chExt cx="624" cy="270"/>
                          </a:xfrm>
                        </wpg:grpSpPr>
                        <wps:wsp>
                          <wps:cNvPr id="62" name="Freeform 62"/>
                          <wps:cNvSpPr>
                            <a:spLocks/>
                          </wps:cNvSpPr>
                          <wps:spPr bwMode="auto">
                            <a:xfrm>
                              <a:off x="6285501" y="2525713"/>
                              <a:ext cx="36" cy="270"/>
                            </a:xfrm>
                            <a:custGeom>
                              <a:avLst/>
                              <a:gdLst>
                                <a:gd name="T0" fmla="*/ 0 w 36"/>
                                <a:gd name="T1" fmla="*/ 270 h 270"/>
                                <a:gd name="T2" fmla="*/ 0 w 36"/>
                                <a:gd name="T3" fmla="*/ 36 h 270"/>
                                <a:gd name="T4" fmla="*/ 36 w 36"/>
                                <a:gd name="T5" fmla="*/ 0 h 270"/>
                                <a:gd name="T6" fmla="*/ 36 w 36"/>
                                <a:gd name="T7" fmla="*/ 210 h 270"/>
                                <a:gd name="T8" fmla="*/ 0 w 36"/>
                                <a:gd name="T9" fmla="*/ 270 h 270"/>
                                <a:gd name="T10" fmla="*/ 0 60000 65536"/>
                                <a:gd name="T11" fmla="*/ 0 60000 65536"/>
                                <a:gd name="T12" fmla="*/ 0 60000 65536"/>
                                <a:gd name="T13" fmla="*/ 0 60000 65536"/>
                                <a:gd name="T14" fmla="*/ 0 60000 65536"/>
                                <a:gd name="T15" fmla="*/ 0 w 36"/>
                                <a:gd name="T16" fmla="*/ 0 h 270"/>
                                <a:gd name="T17" fmla="*/ 36 w 36"/>
                                <a:gd name="T18" fmla="*/ 270 h 270"/>
                              </a:gdLst>
                              <a:ahLst/>
                              <a:cxnLst>
                                <a:cxn ang="T10">
                                  <a:pos x="T0" y="T1"/>
                                </a:cxn>
                                <a:cxn ang="T11">
                                  <a:pos x="T2" y="T3"/>
                                </a:cxn>
                                <a:cxn ang="T12">
                                  <a:pos x="T4" y="T5"/>
                                </a:cxn>
                                <a:cxn ang="T13">
                                  <a:pos x="T6" y="T7"/>
                                </a:cxn>
                                <a:cxn ang="T14">
                                  <a:pos x="T8" y="T9"/>
                                </a:cxn>
                              </a:cxnLst>
                              <a:rect l="T15" t="T16" r="T17" b="T18"/>
                              <a:pathLst>
                                <a:path w="36" h="270">
                                  <a:moveTo>
                                    <a:pt x="0" y="270"/>
                                  </a:moveTo>
                                  <a:lnTo>
                                    <a:pt x="0" y="36"/>
                                  </a:lnTo>
                                  <a:lnTo>
                                    <a:pt x="36" y="0"/>
                                  </a:lnTo>
                                  <a:lnTo>
                                    <a:pt x="36" y="210"/>
                                  </a:lnTo>
                                  <a:lnTo>
                                    <a:pt x="0" y="270"/>
                                  </a:lnTo>
                                  <a:close/>
                                </a:path>
                              </a:pathLst>
                            </a:custGeom>
                            <a:solidFill>
                              <a:srgbClr val="669900"/>
                            </a:solidFill>
                            <a:ln w="28575">
                              <a:solidFill>
                                <a:srgbClr val="000000"/>
                              </a:solidFill>
                              <a:round/>
                              <a:headEnd/>
                              <a:tailEnd/>
                            </a:ln>
                          </wps:spPr>
                          <wps:txbx>
                            <w:txbxContent>
                              <w:p w:rsidR="003A641C" w:rsidRDefault="003A641C" w:rsidP="003A641C">
                                <w:pPr>
                                  <w:rPr>
                                    <w:rFonts w:eastAsia="Times New Roman"/>
                                  </w:rPr>
                                </w:pPr>
                              </w:p>
                            </w:txbxContent>
                          </wps:txbx>
                          <wps:bodyPr/>
                        </wps:wsp>
                        <wps:wsp>
                          <wps:cNvPr id="63" name="Freeform 63"/>
                          <wps:cNvSpPr>
                            <a:spLocks/>
                          </wps:cNvSpPr>
                          <wps:spPr bwMode="auto">
                            <a:xfrm>
                              <a:off x="6284913" y="2525713"/>
                              <a:ext cx="624" cy="36"/>
                            </a:xfrm>
                            <a:custGeom>
                              <a:avLst/>
                              <a:gdLst>
                                <a:gd name="T0" fmla="*/ 588 w 624"/>
                                <a:gd name="T1" fmla="*/ 36 h 36"/>
                                <a:gd name="T2" fmla="*/ 0 w 624"/>
                                <a:gd name="T3" fmla="*/ 36 h 36"/>
                                <a:gd name="T4" fmla="*/ 90 w 624"/>
                                <a:gd name="T5" fmla="*/ 0 h 36"/>
                                <a:gd name="T6" fmla="*/ 624 w 624"/>
                                <a:gd name="T7" fmla="*/ 0 h 36"/>
                                <a:gd name="T8" fmla="*/ 588 w 624"/>
                                <a:gd name="T9" fmla="*/ 36 h 36"/>
                                <a:gd name="T10" fmla="*/ 0 60000 65536"/>
                                <a:gd name="T11" fmla="*/ 0 60000 65536"/>
                                <a:gd name="T12" fmla="*/ 0 60000 65536"/>
                                <a:gd name="T13" fmla="*/ 0 60000 65536"/>
                                <a:gd name="T14" fmla="*/ 0 60000 65536"/>
                                <a:gd name="T15" fmla="*/ 0 w 624"/>
                                <a:gd name="T16" fmla="*/ 0 h 36"/>
                                <a:gd name="T17" fmla="*/ 624 w 624"/>
                                <a:gd name="T18" fmla="*/ 36 h 36"/>
                              </a:gdLst>
                              <a:ahLst/>
                              <a:cxnLst>
                                <a:cxn ang="T10">
                                  <a:pos x="T0" y="T1"/>
                                </a:cxn>
                                <a:cxn ang="T11">
                                  <a:pos x="T2" y="T3"/>
                                </a:cxn>
                                <a:cxn ang="T12">
                                  <a:pos x="T4" y="T5"/>
                                </a:cxn>
                                <a:cxn ang="T13">
                                  <a:pos x="T6" y="T7"/>
                                </a:cxn>
                                <a:cxn ang="T14">
                                  <a:pos x="T8" y="T9"/>
                                </a:cxn>
                              </a:cxnLst>
                              <a:rect l="T15" t="T16" r="T17" b="T18"/>
                              <a:pathLst>
                                <a:path w="624" h="36">
                                  <a:moveTo>
                                    <a:pt x="588" y="36"/>
                                  </a:moveTo>
                                  <a:lnTo>
                                    <a:pt x="0" y="36"/>
                                  </a:lnTo>
                                  <a:lnTo>
                                    <a:pt x="90" y="0"/>
                                  </a:lnTo>
                                  <a:lnTo>
                                    <a:pt x="624" y="0"/>
                                  </a:lnTo>
                                  <a:lnTo>
                                    <a:pt x="588" y="36"/>
                                  </a:lnTo>
                                  <a:close/>
                                </a:path>
                              </a:pathLst>
                            </a:custGeom>
                            <a:solidFill>
                              <a:srgbClr val="669900"/>
                            </a:solidFill>
                            <a:ln w="28575">
                              <a:solidFill>
                                <a:srgbClr val="000000"/>
                              </a:solidFill>
                              <a:round/>
                              <a:headEnd/>
                              <a:tailEnd/>
                            </a:ln>
                          </wps:spPr>
                          <wps:txbx>
                            <w:txbxContent>
                              <w:p w:rsidR="003A641C" w:rsidRDefault="003A641C" w:rsidP="003A641C">
                                <w:pPr>
                                  <w:rPr>
                                    <w:rFonts w:eastAsia="Times New Roman"/>
                                  </w:rPr>
                                </w:pPr>
                              </w:p>
                            </w:txbxContent>
                          </wps:txbx>
                          <wps:bodyPr/>
                        </wps:wsp>
                        <wps:wsp>
                          <wps:cNvPr id="64" name="Rectangle 64"/>
                          <wps:cNvSpPr>
                            <a:spLocks noChangeArrowheads="1"/>
                          </wps:cNvSpPr>
                          <wps:spPr bwMode="auto">
                            <a:xfrm>
                              <a:off x="6284913" y="2525749"/>
                              <a:ext cx="588" cy="234"/>
                            </a:xfrm>
                            <a:prstGeom prst="rect">
                              <a:avLst/>
                            </a:prstGeom>
                            <a:solidFill>
                              <a:srgbClr val="669900"/>
                            </a:solidFill>
                            <a:ln w="28575">
                              <a:solidFill>
                                <a:srgbClr val="000000"/>
                              </a:solidFill>
                              <a:miter lim="800000"/>
                              <a:headEnd/>
                              <a:tailEnd/>
                            </a:ln>
                          </wps:spPr>
                          <wps:txbx>
                            <w:txbxContent>
                              <w:p w:rsidR="003A641C" w:rsidRDefault="003A641C" w:rsidP="003A641C">
                                <w:pPr>
                                  <w:rPr>
                                    <w:rFonts w:eastAsia="Times New Roman"/>
                                  </w:rPr>
                                </w:pPr>
                              </w:p>
                            </w:txbxContent>
                          </wps:txbx>
                          <wps:bodyPr/>
                        </wps:wsp>
                      </wpg:grpSp>
                      <wps:wsp>
                        <wps:cNvPr id="17" name="Rectangle 17"/>
                        <wps:cNvSpPr>
                          <a:spLocks noChangeArrowheads="1"/>
                        </wps:cNvSpPr>
                        <wps:spPr bwMode="auto">
                          <a:xfrm>
                            <a:off x="6248400" y="2678006"/>
                            <a:ext cx="1372234" cy="710564"/>
                          </a:xfrm>
                          <a:prstGeom prst="rect">
                            <a:avLst/>
                          </a:prstGeom>
                          <a:noFill/>
                          <a:ln w="9525">
                            <a:noFill/>
                            <a:miter lim="800000"/>
                            <a:headEnd/>
                            <a:tailEnd/>
                          </a:ln>
                        </wps:spPr>
                        <wps:txbx>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Functional</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Training</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(ABN/Ranger,</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Scout Leader)</w:t>
                              </w:r>
                            </w:p>
                          </w:txbxContent>
                        </wps:txbx>
                        <wps:bodyPr lIns="0" tIns="0" rIns="0" bIns="0">
                          <a:spAutoFit/>
                        </wps:bodyPr>
                      </wps:wsp>
                      <wps:wsp>
                        <wps:cNvPr id="18" name="Text Box 11"/>
                        <wps:cNvSpPr txBox="1">
                          <a:spLocks noChangeArrowheads="1"/>
                        </wps:cNvSpPr>
                        <wps:spPr bwMode="auto">
                          <a:xfrm>
                            <a:off x="2895600" y="2057400"/>
                            <a:ext cx="1219200" cy="304800"/>
                          </a:xfrm>
                          <a:prstGeom prst="rect">
                            <a:avLst/>
                          </a:prstGeom>
                          <a:noFill/>
                          <a:ln w="9525">
                            <a:noFill/>
                            <a:miter lim="800000"/>
                            <a:headEnd/>
                            <a:tailEnd/>
                          </a:ln>
                        </wps:spPr>
                        <wps:txbx>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Phase II</w:t>
                              </w:r>
                            </w:p>
                          </w:txbxContent>
                        </wps:txbx>
                        <wps:bodyPr>
                          <a:spAutoFit/>
                        </wps:bodyPr>
                      </wps:wsp>
                      <wps:wsp>
                        <wps:cNvPr id="19" name="Text Box 12"/>
                        <wps:cNvSpPr txBox="1">
                          <a:spLocks noChangeArrowheads="1"/>
                        </wps:cNvSpPr>
                        <wps:spPr bwMode="auto">
                          <a:xfrm>
                            <a:off x="4559300" y="2057400"/>
                            <a:ext cx="1384300" cy="304800"/>
                          </a:xfrm>
                          <a:prstGeom prst="rect">
                            <a:avLst/>
                          </a:prstGeom>
                          <a:noFill/>
                          <a:ln w="9525">
                            <a:noFill/>
                            <a:miter lim="800000"/>
                            <a:headEnd/>
                            <a:tailEnd/>
                          </a:ln>
                        </wps:spPr>
                        <wps:txbx>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Phase III</w:t>
                              </w:r>
                            </w:p>
                          </w:txbxContent>
                        </wps:txbx>
                        <wps:bodyPr>
                          <a:spAutoFit/>
                        </wps:bodyPr>
                      </wps:wsp>
                      <pic:pic xmlns:pic="http://schemas.openxmlformats.org/drawingml/2006/picture">
                        <pic:nvPicPr>
                          <pic:cNvPr id="20" name="Picture 20"/>
                          <pic:cNvPicPr>
                            <a:picLocks noChangeArrowheads="1"/>
                          </pic:cNvPicPr>
                        </pic:nvPicPr>
                        <pic:blipFill>
                          <a:blip r:embed="rId12"/>
                          <a:srcRect/>
                          <a:stretch>
                            <a:fillRect/>
                          </a:stretch>
                        </pic:blipFill>
                        <pic:spPr bwMode="auto">
                          <a:xfrm>
                            <a:off x="2514600" y="2819400"/>
                            <a:ext cx="228600" cy="585788"/>
                          </a:xfrm>
                          <a:prstGeom prst="rect">
                            <a:avLst/>
                          </a:prstGeom>
                          <a:noFill/>
                          <a:ln w="12700">
                            <a:noFill/>
                            <a:miter lim="800000"/>
                            <a:headEnd/>
                            <a:tailEnd/>
                          </a:ln>
                        </pic:spPr>
                      </pic:pic>
                      <wpg:grpSp>
                        <wpg:cNvPr id="21" name="Group 21"/>
                        <wpg:cNvGrpSpPr>
                          <a:grpSpLocks/>
                        </wpg:cNvGrpSpPr>
                        <wpg:grpSpPr bwMode="auto">
                          <a:xfrm>
                            <a:off x="8008534" y="2743200"/>
                            <a:ext cx="842963" cy="457200"/>
                            <a:chOff x="8001000" y="2743200"/>
                            <a:chExt cx="531" cy="288"/>
                          </a:xfrm>
                        </wpg:grpSpPr>
                        <wps:wsp>
                          <wps:cNvPr id="58" name="Rectangle 58"/>
                          <wps:cNvSpPr>
                            <a:spLocks noChangeArrowheads="1"/>
                          </wps:cNvSpPr>
                          <wps:spPr bwMode="auto">
                            <a:xfrm>
                              <a:off x="8001000" y="2743296"/>
                              <a:ext cx="206" cy="192"/>
                            </a:xfrm>
                            <a:prstGeom prst="rect">
                              <a:avLst/>
                            </a:prstGeom>
                            <a:solidFill>
                              <a:srgbClr val="669900"/>
                            </a:solidFill>
                            <a:ln w="28575">
                              <a:solidFill>
                                <a:schemeClr val="tx1"/>
                              </a:solidFill>
                              <a:miter lim="800000"/>
                              <a:headEnd/>
                              <a:tailEnd/>
                            </a:ln>
                          </wps:spPr>
                          <wps:txbx>
                            <w:txbxContent>
                              <w:p w:rsidR="003A641C" w:rsidRDefault="003A641C" w:rsidP="003A641C">
                                <w:pPr>
                                  <w:rPr>
                                    <w:rFonts w:eastAsia="Times New Roman"/>
                                  </w:rPr>
                                </w:pPr>
                              </w:p>
                            </w:txbxContent>
                          </wps:txbx>
                          <wps:bodyPr wrap="none" anchor="ctr"/>
                        </wps:wsp>
                        <wps:wsp>
                          <wps:cNvPr id="59" name="Oval 59"/>
                          <wps:cNvSpPr>
                            <a:spLocks noChangeArrowheads="1"/>
                          </wps:cNvSpPr>
                          <wps:spPr bwMode="auto">
                            <a:xfrm>
                              <a:off x="8001048" y="2743200"/>
                              <a:ext cx="291" cy="107"/>
                            </a:xfrm>
                            <a:prstGeom prst="ellipse">
                              <a:avLst/>
                            </a:prstGeom>
                            <a:solidFill>
                              <a:srgbClr val="669900"/>
                            </a:solidFill>
                            <a:ln w="28575">
                              <a:solidFill>
                                <a:schemeClr val="tx1"/>
                              </a:solidFill>
                              <a:round/>
                              <a:headEnd/>
                              <a:tailEnd/>
                            </a:ln>
                          </wps:spPr>
                          <wps:txbx>
                            <w:txbxContent>
                              <w:p w:rsidR="003A641C" w:rsidRDefault="003A641C" w:rsidP="003A641C">
                                <w:pPr>
                                  <w:rPr>
                                    <w:rFonts w:eastAsia="Times New Roman"/>
                                  </w:rPr>
                                </w:pPr>
                              </w:p>
                            </w:txbxContent>
                          </wps:txbx>
                          <wps:bodyPr wrap="none" anchor="ctr"/>
                        </wps:wsp>
                        <wps:wsp>
                          <wps:cNvPr id="60" name="Oval 60"/>
                          <wps:cNvSpPr>
                            <a:spLocks noChangeArrowheads="1"/>
                          </wps:cNvSpPr>
                          <wps:spPr bwMode="auto">
                            <a:xfrm>
                              <a:off x="8001144" y="2743200"/>
                              <a:ext cx="291" cy="107"/>
                            </a:xfrm>
                            <a:prstGeom prst="ellipse">
                              <a:avLst/>
                            </a:prstGeom>
                            <a:solidFill>
                              <a:srgbClr val="669900"/>
                            </a:solidFill>
                            <a:ln w="28575">
                              <a:solidFill>
                                <a:schemeClr val="tx1"/>
                              </a:solidFill>
                              <a:round/>
                              <a:headEnd/>
                              <a:tailEnd/>
                            </a:ln>
                          </wps:spPr>
                          <wps:txbx>
                            <w:txbxContent>
                              <w:p w:rsidR="003A641C" w:rsidRDefault="003A641C" w:rsidP="003A641C">
                                <w:pPr>
                                  <w:rPr>
                                    <w:rFonts w:eastAsia="Times New Roman"/>
                                  </w:rPr>
                                </w:pPr>
                              </w:p>
                            </w:txbxContent>
                          </wps:txbx>
                          <wps:bodyPr wrap="none" anchor="ctr"/>
                        </wps:wsp>
                        <wps:wsp>
                          <wps:cNvPr id="61" name="Oval 61"/>
                          <wps:cNvSpPr>
                            <a:spLocks noChangeArrowheads="1"/>
                          </wps:cNvSpPr>
                          <wps:spPr bwMode="auto">
                            <a:xfrm>
                              <a:off x="8001240" y="2743200"/>
                              <a:ext cx="291" cy="107"/>
                            </a:xfrm>
                            <a:prstGeom prst="ellipse">
                              <a:avLst/>
                            </a:prstGeom>
                            <a:solidFill>
                              <a:srgbClr val="669900"/>
                            </a:solidFill>
                            <a:ln w="28575">
                              <a:solidFill>
                                <a:schemeClr val="tx1"/>
                              </a:solidFill>
                              <a:round/>
                              <a:headEnd/>
                              <a:tailEnd/>
                            </a:ln>
                          </wps:spPr>
                          <wps:txbx>
                            <w:txbxContent>
                              <w:p w:rsidR="003A641C" w:rsidRDefault="003A641C" w:rsidP="003A641C">
                                <w:pPr>
                                  <w:rPr>
                                    <w:rFonts w:eastAsia="Times New Roman"/>
                                  </w:rPr>
                                </w:pPr>
                              </w:p>
                            </w:txbxContent>
                          </wps:txbx>
                          <wps:bodyPr wrap="none" anchor="ctr"/>
                        </wps:wsp>
                      </wpg:grpSp>
                      <wps:wsp>
                        <wps:cNvPr id="22" name="Text Box 21"/>
                        <wps:cNvSpPr txBox="1">
                          <a:spLocks noChangeArrowheads="1"/>
                        </wps:cNvSpPr>
                        <wps:spPr bwMode="auto">
                          <a:xfrm>
                            <a:off x="7315200" y="2057400"/>
                            <a:ext cx="1384934" cy="509904"/>
                          </a:xfrm>
                          <a:prstGeom prst="rect">
                            <a:avLst/>
                          </a:prstGeom>
                          <a:noFill/>
                          <a:ln w="9525">
                            <a:noFill/>
                            <a:miter lim="800000"/>
                            <a:headEnd/>
                            <a:tailEnd/>
                          </a:ln>
                        </wps:spPr>
                        <wps:txbx>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 xml:space="preserve">First Unit </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Assigned</w:t>
                              </w:r>
                            </w:p>
                          </w:txbxContent>
                        </wps:txbx>
                        <wps:bodyPr>
                          <a:spAutoFit/>
                        </wps:bodyPr>
                      </wps:wsp>
                      <pic:pic xmlns:pic="http://schemas.openxmlformats.org/drawingml/2006/picture">
                        <pic:nvPicPr>
                          <pic:cNvPr id="23" name="Picture 23"/>
                          <pic:cNvPicPr>
                            <a:picLocks noChangeAspect="1" noChangeArrowheads="1"/>
                          </pic:cNvPicPr>
                        </pic:nvPicPr>
                        <pic:blipFill>
                          <a:blip r:embed="rId13"/>
                          <a:srcRect/>
                          <a:stretch>
                            <a:fillRect/>
                          </a:stretch>
                        </pic:blipFill>
                        <pic:spPr bwMode="auto">
                          <a:xfrm>
                            <a:off x="762000" y="3135313"/>
                            <a:ext cx="685800" cy="685800"/>
                          </a:xfrm>
                          <a:prstGeom prst="rect">
                            <a:avLst/>
                          </a:prstGeom>
                          <a:noFill/>
                          <a:ln w="9525">
                            <a:noFill/>
                            <a:miter lim="800000"/>
                            <a:headEnd/>
                            <a:tailEnd/>
                          </a:ln>
                        </pic:spPr>
                      </pic:pic>
                      <pic:pic xmlns:pic="http://schemas.openxmlformats.org/drawingml/2006/picture">
                        <pic:nvPicPr>
                          <pic:cNvPr id="24" name="Picture 24"/>
                          <pic:cNvPicPr>
                            <a:picLocks noChangeAspect="1" noChangeArrowheads="1"/>
                          </pic:cNvPicPr>
                        </pic:nvPicPr>
                        <pic:blipFill>
                          <a:blip r:embed="rId14"/>
                          <a:srcRect/>
                          <a:stretch>
                            <a:fillRect/>
                          </a:stretch>
                        </pic:blipFill>
                        <pic:spPr bwMode="auto">
                          <a:xfrm>
                            <a:off x="304800" y="2532063"/>
                            <a:ext cx="514350" cy="755650"/>
                          </a:xfrm>
                          <a:prstGeom prst="rect">
                            <a:avLst/>
                          </a:prstGeom>
                          <a:noFill/>
                          <a:ln w="9525">
                            <a:noFill/>
                            <a:miter lim="800000"/>
                            <a:headEnd/>
                            <a:tailEnd/>
                          </a:ln>
                        </pic:spPr>
                      </pic:pic>
                      <pic:pic xmlns:pic="http://schemas.openxmlformats.org/drawingml/2006/picture">
                        <pic:nvPicPr>
                          <pic:cNvPr id="25" name="Picture 25"/>
                          <pic:cNvPicPr>
                            <a:picLocks noChangeAspect="1" noChangeArrowheads="1"/>
                          </pic:cNvPicPr>
                        </pic:nvPicPr>
                        <pic:blipFill>
                          <a:blip r:embed="rId15"/>
                          <a:srcRect/>
                          <a:stretch>
                            <a:fillRect/>
                          </a:stretch>
                        </pic:blipFill>
                        <pic:spPr bwMode="auto">
                          <a:xfrm>
                            <a:off x="1219200" y="2541588"/>
                            <a:ext cx="762000" cy="669925"/>
                          </a:xfrm>
                          <a:prstGeom prst="rect">
                            <a:avLst/>
                          </a:prstGeom>
                          <a:noFill/>
                          <a:ln w="9525">
                            <a:noFill/>
                            <a:miter lim="800000"/>
                            <a:headEnd/>
                            <a:tailEnd/>
                          </a:ln>
                        </pic:spPr>
                      </pic:pic>
                      <wps:wsp>
                        <wps:cNvPr id="26" name="Text Box 27"/>
                        <wps:cNvSpPr txBox="1">
                          <a:spLocks noChangeArrowheads="1"/>
                        </wps:cNvSpPr>
                        <wps:spPr bwMode="auto">
                          <a:xfrm>
                            <a:off x="609600" y="2133600"/>
                            <a:ext cx="990600" cy="304800"/>
                          </a:xfrm>
                          <a:prstGeom prst="rect">
                            <a:avLst/>
                          </a:prstGeom>
                          <a:noFill/>
                          <a:ln w="9525">
                            <a:noFill/>
                            <a:miter lim="800000"/>
                            <a:headEnd/>
                            <a:tailEnd/>
                          </a:ln>
                        </wps:spPr>
                        <wps:txbx>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Phase I</w:t>
                              </w:r>
                            </w:p>
                          </w:txbxContent>
                        </wps:txbx>
                        <wps:bodyPr>
                          <a:spAutoFit/>
                        </wps:bodyPr>
                      </wps:wsp>
                      <wpg:grpSp>
                        <wpg:cNvPr id="27" name="Group 27"/>
                        <wpg:cNvGrpSpPr>
                          <a:grpSpLocks/>
                        </wpg:cNvGrpSpPr>
                        <wpg:grpSpPr bwMode="auto">
                          <a:xfrm>
                            <a:off x="3048000" y="2467111"/>
                            <a:ext cx="835025" cy="1211266"/>
                            <a:chOff x="3048000" y="2457450"/>
                            <a:chExt cx="526" cy="763"/>
                          </a:xfrm>
                        </wpg:grpSpPr>
                        <wps:wsp>
                          <wps:cNvPr id="54" name="Rectangle 54"/>
                          <wps:cNvSpPr>
                            <a:spLocks noChangeArrowheads="1"/>
                          </wps:cNvSpPr>
                          <wps:spPr bwMode="auto">
                            <a:xfrm>
                              <a:off x="3048000" y="2457450"/>
                              <a:ext cx="526" cy="187"/>
                            </a:xfrm>
                            <a:prstGeom prst="rect">
                              <a:avLst/>
                            </a:prstGeom>
                            <a:solidFill>
                              <a:srgbClr val="669900"/>
                            </a:solidFill>
                            <a:ln w="9525">
                              <a:solidFill>
                                <a:schemeClr val="tx1"/>
                              </a:solidFill>
                              <a:miter lim="800000"/>
                              <a:headEnd/>
                              <a:tailEnd/>
                            </a:ln>
                          </wps:spPr>
                          <wps:txb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Benning</w:t>
                                </w:r>
                              </w:p>
                            </w:txbxContent>
                          </wps:txbx>
                          <wps:bodyPr wrap="none" anchor="ctr"/>
                        </wps:wsp>
                        <wps:wsp>
                          <wps:cNvPr id="55" name="Rectangle 55"/>
                          <wps:cNvSpPr>
                            <a:spLocks noChangeArrowheads="1"/>
                          </wps:cNvSpPr>
                          <wps:spPr bwMode="auto">
                            <a:xfrm>
                              <a:off x="3048000" y="2457642"/>
                              <a:ext cx="402" cy="187"/>
                            </a:xfrm>
                            <a:prstGeom prst="rect">
                              <a:avLst/>
                            </a:prstGeom>
                            <a:solidFill>
                              <a:srgbClr val="669900"/>
                            </a:solidFill>
                            <a:ln w="9525">
                              <a:solidFill>
                                <a:schemeClr val="tx1"/>
                              </a:solidFill>
                              <a:miter lim="800000"/>
                              <a:headEnd/>
                              <a:tailEnd/>
                            </a:ln>
                          </wps:spPr>
                          <wps:txb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Bliss</w:t>
                                </w:r>
                              </w:p>
                            </w:txbxContent>
                          </wps:txbx>
                          <wps:bodyPr wrap="none" anchor="ctr"/>
                        </wps:wsp>
                        <wps:wsp>
                          <wps:cNvPr id="56" name="Rectangle 56"/>
                          <wps:cNvSpPr>
                            <a:spLocks noChangeArrowheads="1"/>
                          </wps:cNvSpPr>
                          <wps:spPr bwMode="auto">
                            <a:xfrm>
                              <a:off x="3048000" y="2457834"/>
                              <a:ext cx="415" cy="187"/>
                            </a:xfrm>
                            <a:prstGeom prst="rect">
                              <a:avLst/>
                            </a:prstGeom>
                            <a:solidFill>
                              <a:srgbClr val="669900"/>
                            </a:solidFill>
                            <a:ln w="9525">
                              <a:solidFill>
                                <a:schemeClr val="tx1"/>
                              </a:solidFill>
                              <a:miter lim="800000"/>
                              <a:headEnd/>
                              <a:tailEnd/>
                            </a:ln>
                          </wps:spPr>
                          <wps:txb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Knox</w:t>
                                </w:r>
                              </w:p>
                            </w:txbxContent>
                          </wps:txbx>
                          <wps:bodyPr wrap="none" anchor="ctr"/>
                        </wps:wsp>
                        <wps:wsp>
                          <wps:cNvPr id="57" name="Rectangle 57"/>
                          <wps:cNvSpPr>
                            <a:spLocks noChangeArrowheads="1"/>
                          </wps:cNvSpPr>
                          <wps:spPr bwMode="auto">
                            <a:xfrm>
                              <a:off x="3048000" y="2458026"/>
                              <a:ext cx="339" cy="187"/>
                            </a:xfrm>
                            <a:prstGeom prst="rect">
                              <a:avLst/>
                            </a:prstGeom>
                            <a:solidFill>
                              <a:srgbClr val="669900"/>
                            </a:solidFill>
                            <a:ln w="9525">
                              <a:solidFill>
                                <a:schemeClr val="tx1"/>
                              </a:solidFill>
                              <a:miter lim="800000"/>
                              <a:headEnd/>
                              <a:tailEnd/>
                            </a:ln>
                          </wps:spPr>
                          <wps:txb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Sill</w:t>
                                </w:r>
                              </w:p>
                            </w:txbxContent>
                          </wps:txbx>
                          <wps:bodyPr wrap="none" anchor="ctr"/>
                        </wps:wsp>
                      </wpg:grpSp>
                      <wps:wsp>
                        <wps:cNvPr id="28" name="Rectangle 28"/>
                        <wps:cNvSpPr>
                          <a:spLocks noChangeArrowheads="1"/>
                        </wps:cNvSpPr>
                        <wps:spPr bwMode="auto">
                          <a:xfrm>
                            <a:off x="152400" y="2449445"/>
                            <a:ext cx="335915" cy="1371600"/>
                          </a:xfrm>
                          <a:prstGeom prst="rect">
                            <a:avLst/>
                          </a:prstGeom>
                          <a:noFill/>
                          <a:ln w="38100">
                            <a:solidFill>
                              <a:srgbClr val="669900"/>
                            </a:solidFill>
                            <a:miter lim="800000"/>
                            <a:headEnd/>
                            <a:tailEnd/>
                          </a:ln>
                        </wps:spPr>
                        <wps:txbx>
                          <w:txbxContent>
                            <w:p w:rsidR="003A641C" w:rsidRDefault="003A641C" w:rsidP="003A641C">
                              <w:pPr>
                                <w:rPr>
                                  <w:rFonts w:eastAsia="Times New Roman"/>
                                </w:rPr>
                              </w:pPr>
                            </w:p>
                          </w:txbxContent>
                        </wps:txbx>
                        <wps:bodyPr wrap="none" anchor="ctr"/>
                      </wps:wsp>
                      <wpg:grpSp>
                        <wpg:cNvPr id="29" name="Group 29"/>
                        <wpg:cNvGrpSpPr>
                          <a:grpSpLocks/>
                        </wpg:cNvGrpSpPr>
                        <wpg:grpSpPr bwMode="auto">
                          <a:xfrm>
                            <a:off x="4495800" y="2420938"/>
                            <a:ext cx="1524000" cy="1247775"/>
                            <a:chOff x="4495800" y="2420938"/>
                            <a:chExt cx="960" cy="786"/>
                          </a:xfrm>
                        </wpg:grpSpPr>
                        <wps:wsp>
                          <wps:cNvPr id="31" name="Rectangle 31"/>
                          <wps:cNvSpPr>
                            <a:spLocks noChangeArrowheads="1"/>
                          </wps:cNvSpPr>
                          <wps:spPr bwMode="auto">
                            <a:xfrm>
                              <a:off x="4495800" y="2420938"/>
                              <a:ext cx="200" cy="786"/>
                            </a:xfrm>
                            <a:prstGeom prst="rect">
                              <a:avLst/>
                            </a:prstGeom>
                            <a:solidFill>
                              <a:srgbClr val="669900"/>
                            </a:solidFill>
                            <a:ln w="19050">
                              <a:solidFill>
                                <a:schemeClr val="tx1"/>
                              </a:solidFill>
                              <a:miter lim="800000"/>
                              <a:headEnd/>
                              <a:tailEnd/>
                            </a:ln>
                          </wps:spPr>
                          <wps:txbx>
                            <w:txbxContent>
                              <w:p w:rsidR="003A641C" w:rsidRDefault="003A641C" w:rsidP="003A641C">
                                <w:pPr>
                                  <w:rPr>
                                    <w:rFonts w:eastAsia="Times New Roman"/>
                                  </w:rPr>
                                </w:pPr>
                              </w:p>
                            </w:txbxContent>
                          </wps:txbx>
                          <wps:bodyPr wrap="none" anchor="ctr"/>
                        </wps:wsp>
                        <wps:wsp>
                          <wps:cNvPr id="32" name="Text Box 36"/>
                          <wps:cNvSpPr txBox="1">
                            <a:spLocks noChangeArrowheads="1"/>
                          </wps:cNvSpPr>
                          <wps:spPr bwMode="auto">
                            <a:xfrm>
                              <a:off x="4495800" y="2421360"/>
                              <a:ext cx="210"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SC</w:t>
                                </w:r>
                              </w:p>
                            </w:txbxContent>
                          </wps:txbx>
                          <wps:bodyPr wrap="none">
                            <a:spAutoFit/>
                          </wps:bodyPr>
                        </wps:wsp>
                        <wps:wsp>
                          <wps:cNvPr id="33" name="Text Box 37"/>
                          <wps:cNvSpPr txBox="1">
                            <a:spLocks noChangeArrowheads="1"/>
                          </wps:cNvSpPr>
                          <wps:spPr bwMode="auto">
                            <a:xfrm>
                              <a:off x="4496053" y="2421360"/>
                              <a:ext cx="192"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MI</w:t>
                                </w:r>
                              </w:p>
                            </w:txbxContent>
                          </wps:txbx>
                          <wps:bodyPr wrap="none">
                            <a:spAutoFit/>
                          </wps:bodyPr>
                        </wps:wsp>
                        <wps:wsp>
                          <wps:cNvPr id="34" name="Text Box 38"/>
                          <wps:cNvSpPr txBox="1">
                            <a:spLocks noChangeArrowheads="1"/>
                          </wps:cNvSpPr>
                          <wps:spPr bwMode="auto">
                            <a:xfrm>
                              <a:off x="4495800" y="2421552"/>
                              <a:ext cx="224"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QM</w:t>
                                </w:r>
                              </w:p>
                            </w:txbxContent>
                          </wps:txbx>
                          <wps:bodyPr wrap="none">
                            <a:spAutoFit/>
                          </wps:bodyPr>
                        </wps:wsp>
                        <wps:wsp>
                          <wps:cNvPr id="35" name="Text Box 39"/>
                          <wps:cNvSpPr txBox="1">
                            <a:spLocks noChangeArrowheads="1"/>
                          </wps:cNvSpPr>
                          <wps:spPr bwMode="auto">
                            <a:xfrm>
                              <a:off x="4496053" y="2421552"/>
                              <a:ext cx="218"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OD</w:t>
                                </w:r>
                              </w:p>
                            </w:txbxContent>
                          </wps:txbx>
                          <wps:bodyPr wrap="none">
                            <a:spAutoFit/>
                          </wps:bodyPr>
                        </wps:wsp>
                        <wps:wsp>
                          <wps:cNvPr id="36" name="Text Box 40"/>
                          <wps:cNvSpPr txBox="1">
                            <a:spLocks noChangeArrowheads="1"/>
                          </wps:cNvSpPr>
                          <wps:spPr bwMode="auto">
                            <a:xfrm>
                              <a:off x="4496525" y="2421552"/>
                              <a:ext cx="178"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FI</w:t>
                                </w:r>
                              </w:p>
                            </w:txbxContent>
                          </wps:txbx>
                          <wps:bodyPr wrap="none">
                            <a:spAutoFit/>
                          </wps:bodyPr>
                        </wps:wsp>
                        <wps:wsp>
                          <wps:cNvPr id="37" name="Text Box 41"/>
                          <wps:cNvSpPr txBox="1">
                            <a:spLocks noChangeArrowheads="1"/>
                          </wps:cNvSpPr>
                          <wps:spPr bwMode="auto">
                            <a:xfrm>
                              <a:off x="4496280" y="2421552"/>
                              <a:ext cx="226" cy="149"/>
                            </a:xfrm>
                            <a:prstGeom prst="rect">
                              <a:avLst/>
                            </a:prstGeom>
                            <a:solidFill>
                              <a:srgbClr val="669900"/>
                            </a:solidFill>
                            <a:ln w="2857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AG</w:t>
                                </w:r>
                              </w:p>
                            </w:txbxContent>
                          </wps:txbx>
                          <wps:bodyPr wrap="none">
                            <a:spAutoFit/>
                          </wps:bodyPr>
                        </wps:wsp>
                        <wps:wsp>
                          <wps:cNvPr id="38" name="Text Box 42"/>
                          <wps:cNvSpPr txBox="1">
                            <a:spLocks noChangeArrowheads="1"/>
                          </wps:cNvSpPr>
                          <wps:spPr bwMode="auto">
                            <a:xfrm>
                              <a:off x="4496280" y="2421360"/>
                              <a:ext cx="207"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TC</w:t>
                                </w:r>
                              </w:p>
                            </w:txbxContent>
                          </wps:txbx>
                          <wps:bodyPr wrap="none">
                            <a:spAutoFit/>
                          </wps:bodyPr>
                        </wps:wsp>
                        <wps:wsp>
                          <wps:cNvPr id="39" name="Text Box 43"/>
                          <wps:cNvSpPr txBox="1">
                            <a:spLocks noChangeArrowheads="1"/>
                          </wps:cNvSpPr>
                          <wps:spPr bwMode="auto">
                            <a:xfrm>
                              <a:off x="4496524" y="2421360"/>
                              <a:ext cx="218"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MS</w:t>
                                </w:r>
                              </w:p>
                            </w:txbxContent>
                          </wps:txbx>
                          <wps:bodyPr wrap="none">
                            <a:spAutoFit/>
                          </wps:bodyPr>
                        </wps:wsp>
                        <wps:wsp>
                          <wps:cNvPr id="40" name="Text Box 44"/>
                          <wps:cNvSpPr txBox="1">
                            <a:spLocks noChangeArrowheads="1"/>
                          </wps:cNvSpPr>
                          <wps:spPr bwMode="auto">
                            <a:xfrm>
                              <a:off x="4496280" y="2420986"/>
                              <a:ext cx="203"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FA</w:t>
                                </w:r>
                              </w:p>
                            </w:txbxContent>
                          </wps:txbx>
                          <wps:bodyPr wrap="none">
                            <a:spAutoFit/>
                          </wps:bodyPr>
                        </wps:wsp>
                        <wps:wsp>
                          <wps:cNvPr id="41" name="Text Box 45"/>
                          <wps:cNvSpPr txBox="1">
                            <a:spLocks noChangeArrowheads="1"/>
                          </wps:cNvSpPr>
                          <wps:spPr bwMode="auto">
                            <a:xfrm>
                              <a:off x="4496538" y="2420986"/>
                              <a:ext cx="207"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AV</w:t>
                                </w:r>
                              </w:p>
                            </w:txbxContent>
                          </wps:txbx>
                          <wps:bodyPr wrap="none">
                            <a:spAutoFit/>
                          </wps:bodyPr>
                        </wps:wsp>
                        <wps:wsp>
                          <wps:cNvPr id="42" name="Text Box 46"/>
                          <wps:cNvSpPr txBox="1">
                            <a:spLocks noChangeArrowheads="1"/>
                          </wps:cNvSpPr>
                          <wps:spPr bwMode="auto">
                            <a:xfrm>
                              <a:off x="4495800" y="2421178"/>
                              <a:ext cx="210"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AD</w:t>
                                </w:r>
                              </w:p>
                            </w:txbxContent>
                          </wps:txbx>
                          <wps:bodyPr wrap="none">
                            <a:spAutoFit/>
                          </wps:bodyPr>
                        </wps:wsp>
                        <wps:wsp>
                          <wps:cNvPr id="43" name="Text Box 47"/>
                          <wps:cNvSpPr txBox="1">
                            <a:spLocks noChangeArrowheads="1"/>
                          </wps:cNvSpPr>
                          <wps:spPr bwMode="auto">
                            <a:xfrm>
                              <a:off x="4495800" y="2420986"/>
                              <a:ext cx="186"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IN</w:t>
                                </w:r>
                              </w:p>
                            </w:txbxContent>
                          </wps:txbx>
                          <wps:bodyPr wrap="none">
                            <a:spAutoFit/>
                          </wps:bodyPr>
                        </wps:wsp>
                        <wps:wsp>
                          <wps:cNvPr id="44" name="Text Box 48"/>
                          <wps:cNvSpPr txBox="1">
                            <a:spLocks noChangeArrowheads="1"/>
                          </wps:cNvSpPr>
                          <wps:spPr bwMode="auto">
                            <a:xfrm>
                              <a:off x="4496053" y="2420986"/>
                              <a:ext cx="210"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AR</w:t>
                                </w:r>
                              </w:p>
                            </w:txbxContent>
                          </wps:txbx>
                          <wps:bodyPr wrap="none">
                            <a:spAutoFit/>
                          </wps:bodyPr>
                        </wps:wsp>
                        <wps:wsp>
                          <wps:cNvPr id="45" name="Text Box 49"/>
                          <wps:cNvSpPr txBox="1">
                            <a:spLocks noChangeArrowheads="1"/>
                          </wps:cNvSpPr>
                          <wps:spPr bwMode="auto">
                            <a:xfrm>
                              <a:off x="4496053" y="2421178"/>
                              <a:ext cx="210"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EN</w:t>
                                </w:r>
                              </w:p>
                            </w:txbxContent>
                          </wps:txbx>
                          <wps:bodyPr wrap="none">
                            <a:spAutoFit/>
                          </wps:bodyPr>
                        </wps:wsp>
                        <wps:wsp>
                          <wps:cNvPr id="46" name="Text Box 50"/>
                          <wps:cNvSpPr txBox="1">
                            <a:spLocks noChangeArrowheads="1"/>
                          </wps:cNvSpPr>
                          <wps:spPr bwMode="auto">
                            <a:xfrm>
                              <a:off x="4496280" y="2421178"/>
                              <a:ext cx="218"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MP</w:t>
                                </w:r>
                              </w:p>
                            </w:txbxContent>
                          </wps:txbx>
                          <wps:bodyPr wrap="none">
                            <a:spAutoFit/>
                          </wps:bodyPr>
                        </wps:wsp>
                        <wps:wsp>
                          <wps:cNvPr id="47" name="Text Box 51"/>
                          <wps:cNvSpPr txBox="1">
                            <a:spLocks noChangeArrowheads="1"/>
                          </wps:cNvSpPr>
                          <wps:spPr bwMode="auto">
                            <a:xfrm>
                              <a:off x="4496519" y="2421178"/>
                              <a:ext cx="221" cy="137"/>
                            </a:xfrm>
                            <a:prstGeom prst="rect">
                              <a:avLst/>
                            </a:prstGeom>
                            <a:solidFill>
                              <a:srgbClr val="669900"/>
                            </a:solidFill>
                            <a:ln w="9525">
                              <a:noFill/>
                              <a:miter lim="800000"/>
                              <a:headEnd/>
                              <a:tailEnd/>
                            </a:ln>
                          </wps:spPr>
                          <wps:txbx>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CM</w:t>
                                </w:r>
                              </w:p>
                            </w:txbxContent>
                          </wps:txbx>
                          <wps:bodyPr wrap="none">
                            <a:spAutoFit/>
                          </wps:bodyPr>
                        </wps:wsp>
                        <wps:wsp>
                          <wps:cNvPr id="48" name="Line 52"/>
                          <wps:cNvSpPr>
                            <a:spLocks noChangeShapeType="1"/>
                          </wps:cNvSpPr>
                          <wps:spPr bwMode="auto">
                            <a:xfrm>
                              <a:off x="4496040" y="2420938"/>
                              <a:ext cx="0" cy="768"/>
                            </a:xfrm>
                            <a:prstGeom prst="line">
                              <a:avLst/>
                            </a:prstGeom>
                            <a:noFill/>
                            <a:ln w="9525">
                              <a:solidFill>
                                <a:schemeClr val="tx1"/>
                              </a:solidFill>
                              <a:round/>
                              <a:headEnd/>
                              <a:tailEnd/>
                            </a:ln>
                          </wps:spPr>
                          <wps:txbx>
                            <w:txbxContent>
                              <w:p w:rsidR="003A641C" w:rsidRDefault="003A641C" w:rsidP="003A641C">
                                <w:pPr>
                                  <w:rPr>
                                    <w:rFonts w:eastAsia="Times New Roman"/>
                                  </w:rPr>
                                </w:pPr>
                              </w:p>
                            </w:txbxContent>
                          </wps:txbx>
                          <wps:bodyPr/>
                        </wps:wsp>
                        <wps:wsp>
                          <wps:cNvPr id="49" name="Line 53"/>
                          <wps:cNvSpPr>
                            <a:spLocks noChangeShapeType="1"/>
                          </wps:cNvSpPr>
                          <wps:spPr bwMode="auto">
                            <a:xfrm>
                              <a:off x="4496280" y="2420938"/>
                              <a:ext cx="0" cy="768"/>
                            </a:xfrm>
                            <a:prstGeom prst="line">
                              <a:avLst/>
                            </a:prstGeom>
                            <a:noFill/>
                            <a:ln w="9525">
                              <a:solidFill>
                                <a:schemeClr val="tx1"/>
                              </a:solidFill>
                              <a:round/>
                              <a:headEnd/>
                              <a:tailEnd/>
                            </a:ln>
                          </wps:spPr>
                          <wps:txbx>
                            <w:txbxContent>
                              <w:p w:rsidR="003A641C" w:rsidRDefault="003A641C" w:rsidP="003A641C">
                                <w:pPr>
                                  <w:rPr>
                                    <w:rFonts w:eastAsia="Times New Roman"/>
                                  </w:rPr>
                                </w:pPr>
                              </w:p>
                            </w:txbxContent>
                          </wps:txbx>
                          <wps:bodyPr/>
                        </wps:wsp>
                        <wps:wsp>
                          <wps:cNvPr id="50" name="Line 54"/>
                          <wps:cNvSpPr>
                            <a:spLocks noChangeShapeType="1"/>
                          </wps:cNvSpPr>
                          <wps:spPr bwMode="auto">
                            <a:xfrm>
                              <a:off x="4496520" y="2420938"/>
                              <a:ext cx="0" cy="768"/>
                            </a:xfrm>
                            <a:prstGeom prst="line">
                              <a:avLst/>
                            </a:prstGeom>
                            <a:noFill/>
                            <a:ln w="9525">
                              <a:solidFill>
                                <a:schemeClr val="tx1"/>
                              </a:solidFill>
                              <a:round/>
                              <a:headEnd/>
                              <a:tailEnd/>
                            </a:ln>
                          </wps:spPr>
                          <wps:txbx>
                            <w:txbxContent>
                              <w:p w:rsidR="003A641C" w:rsidRDefault="003A641C" w:rsidP="003A641C">
                                <w:pPr>
                                  <w:rPr>
                                    <w:rFonts w:eastAsia="Times New Roman"/>
                                  </w:rPr>
                                </w:pPr>
                              </w:p>
                            </w:txbxContent>
                          </wps:txbx>
                          <wps:bodyPr/>
                        </wps:wsp>
                        <wps:wsp>
                          <wps:cNvPr id="51" name="Line 55"/>
                          <wps:cNvSpPr>
                            <a:spLocks noChangeShapeType="1"/>
                          </wps:cNvSpPr>
                          <wps:spPr bwMode="auto">
                            <a:xfrm>
                              <a:off x="4495800" y="2421130"/>
                              <a:ext cx="960" cy="0"/>
                            </a:xfrm>
                            <a:prstGeom prst="line">
                              <a:avLst/>
                            </a:prstGeom>
                            <a:noFill/>
                            <a:ln w="9525">
                              <a:solidFill>
                                <a:schemeClr val="tx1"/>
                              </a:solidFill>
                              <a:round/>
                              <a:headEnd/>
                              <a:tailEnd/>
                            </a:ln>
                          </wps:spPr>
                          <wps:txbx>
                            <w:txbxContent>
                              <w:p w:rsidR="003A641C" w:rsidRDefault="003A641C" w:rsidP="003A641C">
                                <w:pPr>
                                  <w:rPr>
                                    <w:rFonts w:eastAsia="Times New Roman"/>
                                  </w:rPr>
                                </w:pPr>
                              </w:p>
                            </w:txbxContent>
                          </wps:txbx>
                          <wps:bodyPr/>
                        </wps:wsp>
                        <wps:wsp>
                          <wps:cNvPr id="52" name="Line 56"/>
                          <wps:cNvSpPr>
                            <a:spLocks noChangeShapeType="1"/>
                          </wps:cNvSpPr>
                          <wps:spPr bwMode="auto">
                            <a:xfrm>
                              <a:off x="4495800" y="2421322"/>
                              <a:ext cx="960" cy="0"/>
                            </a:xfrm>
                            <a:prstGeom prst="line">
                              <a:avLst/>
                            </a:prstGeom>
                            <a:noFill/>
                            <a:ln w="9525">
                              <a:solidFill>
                                <a:schemeClr val="tx1"/>
                              </a:solidFill>
                              <a:round/>
                              <a:headEnd/>
                              <a:tailEnd/>
                            </a:ln>
                          </wps:spPr>
                          <wps:txbx>
                            <w:txbxContent>
                              <w:p w:rsidR="003A641C" w:rsidRDefault="003A641C" w:rsidP="003A641C">
                                <w:pPr>
                                  <w:rPr>
                                    <w:rFonts w:eastAsia="Times New Roman"/>
                                  </w:rPr>
                                </w:pPr>
                              </w:p>
                            </w:txbxContent>
                          </wps:txbx>
                          <wps:bodyPr/>
                        </wps:wsp>
                        <wps:wsp>
                          <wps:cNvPr id="53" name="Line 57"/>
                          <wps:cNvSpPr>
                            <a:spLocks noChangeShapeType="1"/>
                          </wps:cNvSpPr>
                          <wps:spPr bwMode="auto">
                            <a:xfrm>
                              <a:off x="4495800" y="2421514"/>
                              <a:ext cx="960" cy="0"/>
                            </a:xfrm>
                            <a:prstGeom prst="line">
                              <a:avLst/>
                            </a:prstGeom>
                            <a:noFill/>
                            <a:ln w="9525">
                              <a:solidFill>
                                <a:schemeClr val="tx1"/>
                              </a:solidFill>
                              <a:round/>
                              <a:headEnd/>
                              <a:tailEnd/>
                            </a:ln>
                          </wps:spPr>
                          <wps:txbx>
                            <w:txbxContent>
                              <w:p w:rsidR="003A641C" w:rsidRDefault="003A641C" w:rsidP="003A641C">
                                <w:pPr>
                                  <w:rPr>
                                    <w:rFonts w:eastAsia="Times New Roman"/>
                                  </w:rPr>
                                </w:pPr>
                              </w:p>
                            </w:txbxContent>
                          </wps:txbx>
                          <wps:bodyPr/>
                        </wps:wsp>
                      </wpg:grpSp>
                      <wps:wsp>
                        <wps:cNvPr id="30" name="AutoShape 58"/>
                        <wps:cNvSpPr>
                          <a:spLocks noChangeArrowheads="1"/>
                        </wps:cNvSpPr>
                        <wps:spPr bwMode="auto">
                          <a:xfrm>
                            <a:off x="2057208" y="2971486"/>
                            <a:ext cx="367052" cy="228598"/>
                          </a:xfrm>
                          <a:prstGeom prst="rightArrow">
                            <a:avLst>
                              <a:gd name="adj1" fmla="val 50000"/>
                              <a:gd name="adj2" fmla="val 50000"/>
                            </a:avLst>
                          </a:prstGeom>
                          <a:solidFill>
                            <a:srgbClr val="669900"/>
                          </a:solidFill>
                          <a:ln w="9525">
                            <a:solidFill>
                              <a:schemeClr val="tx1"/>
                            </a:solidFill>
                            <a:miter lim="800000"/>
                            <a:headEnd/>
                            <a:tailEnd/>
                          </a:ln>
                        </wps:spPr>
                        <wps:txbx>
                          <w:txbxContent>
                            <w:p w:rsidR="003A641C" w:rsidRDefault="003A641C" w:rsidP="003A641C">
                              <w:pPr>
                                <w:rPr>
                                  <w:rFonts w:eastAsia="Times New Roman"/>
                                </w:rPr>
                              </w:pPr>
                            </w:p>
                          </w:txbxContent>
                        </wps:txbx>
                        <wps:bodyPr wrap="none" anchor="ctr"/>
                      </wps:wsp>
                    </wpg:wgp>
                  </a:graphicData>
                </a:graphic>
              </wp:inline>
            </w:drawing>
          </mc:Choice>
          <mc:Fallback>
            <w:pict>
              <v:group id="Group 6" o:spid="_x0000_s1026" style="width:684.95pt;height:176.55pt;mso-position-horizontal-relative:char;mso-position-vertical-relative:line" coordorigin="152400,2057400" coordsize="8699097,2241936" o:gfxdata="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">
                <v:line id="Line 2" o:spid="_x0000_s1027" style="position:absolute;flip:y;visibility:visible;mso-wrap-style:none;v-text-anchor:middle" from="2743062,3054006" to="2743062,30540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JMZwQAA&#10;ANsAAAAPAAAAZHJzL2Rvd25yZXYueG1sRE9Ni8IwEL0L/ocwgjdNXWXRahSRFYUVYVXwOjRjW2wm&#10;JYla/fUbYWFv83ifM1s0phJ3cr60rGDQT0AQZ1aXnCs4Hde9MQgfkDVWlknBkzws5u3WDFNtH/xD&#10;90PIRQxhn6KCIoQ6ldJnBRn0fVsTR+5incEQoculdviI4aaSH0nyKQ2WHBsKrGlVUHY93IyC5bc8&#10;v3ayHLgKR5PRfnjd7jdfSnU7zXIKIlAT/sV/7q2O84fw/iUeIO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SCTGcEAAADbAAAADwAAAAAAAAAAAAAAAACXAgAAZHJzL2Rvd25y&#10;ZXYueG1sUEsFBgAAAAAEAAQA9QAAAIUDAAAAAA==&#10;" strokecolor="#360" strokeweight="6pt">
                  <v:stroke endarrow="block" endarrowlength="short"/>
                  <v:textbox>
                    <w:txbxContent>
                      <w:p w:rsidR="003A641C" w:rsidRDefault="003A641C" w:rsidP="003A641C">
                        <w:pPr>
                          <w:rPr>
                            <w:rFonts w:eastAsia="Times New Roman"/>
                          </w:rPr>
                        </w:pPr>
                      </w:p>
                    </w:txbxContent>
                  </v:textbox>
                </v:line>
                <v:shapetype id="_x0000_t202" coordsize="21600,21600" o:spt="202" path="m0,0l0,21600,21600,21600,21600,0xe">
                  <v:stroke joinstyle="miter"/>
                  <v:path gradientshapeok="t" o:connecttype="rect"/>
                </v:shapetype>
                <v:shape id="Text Box 4" o:spid="_x0000_s1028" type="#_x0000_t202" style="position:absolute;left:4645025;top:3809752;width:1750694;height:3054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6-14 Weeks of Tng</w:t>
                        </w:r>
                      </w:p>
                    </w:txbxContent>
                  </v:textbox>
                </v:shape>
                <v:shape id="Text Box 5" o:spid="_x0000_s1029" type="#_x0000_t202" style="position:absolute;left:2667000;top:3809752;width:1956434;height:4895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rsidR="003A641C" w:rsidRDefault="003A641C" w:rsidP="003A641C">
                        <w:pPr>
                          <w:pStyle w:val="NormalWeb"/>
                          <w:kinsoku w:val="0"/>
                          <w:overflowPunct w:val="0"/>
                          <w:spacing w:before="0" w:beforeAutospacing="0" w:after="0" w:afterAutospacing="0" w:line="168" w:lineRule="auto"/>
                          <w:jc w:val="center"/>
                          <w:textAlignment w:val="baseline"/>
                        </w:pPr>
                        <w:r>
                          <w:rPr>
                            <w:rFonts w:ascii="Arial" w:hAnsi="Arial" w:cs="Arial"/>
                            <w:b/>
                            <w:bCs/>
                            <w:color w:val="000000"/>
                            <w:kern w:val="24"/>
                            <w:sz w:val="28"/>
                            <w:szCs w:val="28"/>
                          </w:rPr>
                          <w:t>6 Weeks of Tng</w:t>
                        </w:r>
                      </w:p>
                      <w:p w:rsidR="003A641C" w:rsidRDefault="003A641C" w:rsidP="003A641C">
                        <w:pPr>
                          <w:pStyle w:val="NormalWeb"/>
                          <w:kinsoku w:val="0"/>
                          <w:overflowPunct w:val="0"/>
                          <w:spacing w:before="0" w:beforeAutospacing="0" w:after="0" w:afterAutospacing="0" w:line="168" w:lineRule="auto"/>
                          <w:jc w:val="center"/>
                          <w:textAlignment w:val="baseline"/>
                        </w:pPr>
                        <w:r>
                          <w:rPr>
                            <w:rFonts w:ascii="Arial" w:hAnsi="Arial" w:cs="Arial"/>
                            <w:b/>
                            <w:bCs/>
                            <w:color w:val="000000"/>
                            <w:kern w:val="24"/>
                            <w:sz w:val="28"/>
                            <w:szCs w:val="28"/>
                          </w:rPr>
                          <w:t>5 processing days</w:t>
                        </w:r>
                      </w:p>
                      <w:p w:rsidR="003A641C" w:rsidRDefault="003A641C" w:rsidP="003A641C">
                        <w:pPr>
                          <w:pStyle w:val="NormalWeb"/>
                          <w:kinsoku w:val="0"/>
                          <w:overflowPunct w:val="0"/>
                          <w:spacing w:before="0" w:beforeAutospacing="0" w:after="0" w:afterAutospacing="0" w:line="168" w:lineRule="auto"/>
                          <w:jc w:val="center"/>
                          <w:textAlignment w:val="baseline"/>
                        </w:pPr>
                        <w:r>
                          <w:rPr>
                            <w:rFonts w:ascii="Arial" w:hAnsi="Arial" w:cs="Arial"/>
                            <w:b/>
                            <w:bCs/>
                            <w:color w:val="000000"/>
                            <w:kern w:val="24"/>
                          </w:rPr>
                          <w:t xml:space="preserve"> </w:t>
                        </w:r>
                      </w:p>
                    </w:txbxContent>
                  </v:textbox>
                </v:shape>
                <v:group id="Group 16" o:spid="_x0000_s1030" style="position:absolute;left:6244625;top:2525713;width:1335083;height:1066800" coordorigin="6284913,2525713" coordsize="624,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 62" o:spid="_x0000_s1031" style="position:absolute;left:6285501;top:2525713;width:36;height:270;visibility:visible;mso-wrap-style:square;v-text-anchor:top" coordsize="36,2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h+wgAA&#10;ANsAAAAPAAAAZHJzL2Rvd25yZXYueG1sRI9Bi8IwFITvgv8hPGEvosn2UKRrFBGEPa51Yff4SJ5t&#10;sXkpTWy7/94sCB6HmfmG2e4n14qB+tB41vC+ViCIjbcNVxq+L6fVBkSIyBZbz6ThjwLsd/PZFgvr&#10;Rz7TUMZKJAiHAjXUMXaFlMHU5DCsfUecvKvvHcYk+0raHscEd63MlMqlw4bTQo0dHWsyt/LuNHz9&#10;YHkpjckP1bjMfoe7Oi6d0vptMR0+QESa4iv8bH9aDXkG/1/SD5C7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fiH7CAAAA2wAAAA8AAAAAAAAAAAAAAAAAlwIAAGRycy9kb3du&#10;cmV2LnhtbFBLBQYAAAAABAAEAPUAAACGAwAAAAA=&#10;" adj="-11796480,,5400" path="m0,270l0,36,36,,36,210,,270xe" fillcolor="#690" strokeweight="2.25pt">
                    <v:stroke joinstyle="round"/>
                    <v:formulas/>
                    <v:path arrowok="t" o:connecttype="custom" o:connectlocs="0,270;0,36;36,0;36,210;0,270" o:connectangles="0,0,0,0,0" textboxrect="0,0,36,270"/>
                    <v:textbox>
                      <w:txbxContent>
                        <w:p w:rsidR="003A641C" w:rsidRDefault="003A641C" w:rsidP="003A641C">
                          <w:pPr>
                            <w:rPr>
                              <w:rFonts w:eastAsia="Times New Roman"/>
                            </w:rPr>
                          </w:pPr>
                        </w:p>
                      </w:txbxContent>
                    </v:textbox>
                  </v:shape>
                  <v:shape id="Freeform 63" o:spid="_x0000_s1032" style="position:absolute;left:6284913;top:2525713;width:624;height:36;visibility:visible;mso-wrap-style:square;v-text-anchor:top" coordsize="624,3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6+BBwQAA&#10;ANsAAAAPAAAAZHJzL2Rvd25yZXYueG1sRI9Lq8IwFIT3gv8hHOHuNNULRatRfHDFrQ9we2iOTbE5&#10;KU3UXn+9EQSXw8x8w8wWra3EnRpfOlYwHCQgiHOnSy4UnI5//TEIH5A1Vo5JwT95WMy7nRlm2j14&#10;T/dDKESEsM9QgQmhzqT0uSGLfuBq4uhdXGMxRNkUUjf4iHBbyVGSpNJiyXHBYE1rQ/n1cLMKVpPT&#10;c7Nx6yofn9NtYp4Tu7sGpX567XIKIlAbvuFPe6cVpL/w/hJ/gJ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uvgQcEAAADbAAAADwAAAAAAAAAAAAAAAACXAgAAZHJzL2Rvd25y&#10;ZXYueG1sUEsFBgAAAAAEAAQA9QAAAIUDAAAAAA==&#10;" adj="-11796480,,5400" path="m588,36l0,36,90,,624,,588,36xe" fillcolor="#690" strokeweight="2.25pt">
                    <v:stroke joinstyle="round"/>
                    <v:formulas/>
                    <v:path arrowok="t" o:connecttype="custom" o:connectlocs="588,36;0,36;90,0;624,0;588,36" o:connectangles="0,0,0,0,0" textboxrect="0,0,624,36"/>
                    <v:textbox>
                      <w:txbxContent>
                        <w:p w:rsidR="003A641C" w:rsidRDefault="003A641C" w:rsidP="003A641C">
                          <w:pPr>
                            <w:rPr>
                              <w:rFonts w:eastAsia="Times New Roman"/>
                            </w:rPr>
                          </w:pPr>
                        </w:p>
                      </w:txbxContent>
                    </v:textbox>
                  </v:shape>
                  <v:rect id="Rectangle 64" o:spid="_x0000_s1033" style="position:absolute;left:6284913;top:2525749;width:588;height: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cUwxQAA&#10;ANsAAAAPAAAAZHJzL2Rvd25yZXYueG1sRI9Ba8JAFITvBf/D8oTe6qYqUqKbUBSl9NJqPXh8ZJ/J&#10;YvZtkl1N6q/vFgo9DjPzDbPKB1uLG3XeOFbwPElAEBdOGy4VHL+2Ty8gfEDWWDsmBd/kIc9GDytM&#10;tet5T7dDKEWEsE9RQRVCk0rpi4os+olriKN3dp3FEGVXSt1hH+G2ltMkWUiLhuNChQ2tKyouh6tV&#10;cML+9N7O7pvdpw4f251pZ4lplXocD69LEIGG8B/+a79pBYs5/H6JP0B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NxTDFAAAA2wAAAA8AAAAAAAAAAAAAAAAAlwIAAGRycy9k&#10;b3ducmV2LnhtbFBLBQYAAAAABAAEAPUAAACJAwAAAAA=&#10;" fillcolor="#690" strokeweight="2.25pt">
                    <v:textbox>
                      <w:txbxContent>
                        <w:p w:rsidR="003A641C" w:rsidRDefault="003A641C" w:rsidP="003A641C">
                          <w:pPr>
                            <w:rPr>
                              <w:rFonts w:eastAsia="Times New Roman"/>
                            </w:rPr>
                          </w:pPr>
                        </w:p>
                      </w:txbxContent>
                    </v:textbox>
                  </v:rect>
                </v:group>
                <v:rect id="Rectangle 17" o:spid="_x0000_s1034" style="position:absolute;left:6248400;top:2678006;width:1372234;height:7105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68wgAA&#10;ANsAAAAPAAAAZHJzL2Rvd25yZXYueG1sRE9Na8JAEL0X/A/LCF5K3dSDTaOriCB4EMS0B70N2TGb&#10;NjsbslsT/fWuIPQ2j/c582Vva3Gh1leOFbyPExDEhdMVlwq+vzZvKQgfkDXWjknBlTwsF4OXOWba&#10;dXygSx5KEUPYZ6jAhNBkUvrCkEU/dg1x5M6utRgibEupW+xiuK3lJEmm0mLFscFgQ2tDxW/+ZxVs&#10;9seK+CYPr59p536KySk3u0ap0bBfzUAE6sO/+One6jj/Ax6/xAP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9PrzCAAAA2wAAAA8AAAAAAAAAAAAAAAAAlwIAAGRycy9kb3du&#10;cmV2LnhtbFBLBQYAAAAABAAEAPUAAACGAwAAAAA=&#10;" filled="f" stroked="f">
                  <v:textbox style="mso-fit-shape-to-text:t" inset="0,0,0,0">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Functional</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Training</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(ABN/Ranger,</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color w:val="FFFFFF"/>
                            <w:kern w:val="24"/>
                            <w:sz w:val="24"/>
                            <w:szCs w:val="24"/>
                          </w:rPr>
                          <w:t>Scout Leader)</w:t>
                        </w:r>
                      </w:p>
                    </w:txbxContent>
                  </v:textbox>
                </v:rect>
                <v:shape id="Text Box 11" o:spid="_x0000_s1035" type="#_x0000_t202" style="position:absolute;left:2895600;top:2057400;width:12192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Phase II</w:t>
                        </w:r>
                      </w:p>
                    </w:txbxContent>
                  </v:textbox>
                </v:shape>
                <v:shape id="Text Box 12" o:spid="_x0000_s1036" type="#_x0000_t202" style="position:absolute;left:4559300;top:2057400;width:13843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c6lvwAA&#10;ANsAAAAPAAAAZHJzL2Rvd25yZXYueG1sRE9La8JAEL4X/A/LCN7qxoKlja4iPsBDL7XxPmTHbDA7&#10;G7JTE/+9KxR6m4/vOcv14Bt1oy7WgQ3Mphko4jLYmisDxc/h9QNUFGSLTWAycKcI69XoZYm5DT1/&#10;0+0klUohHHM04ETaXOtYOvIYp6ElTtwldB4lwa7StsM+hftGv2XZu/ZYc2pw2NLWUXk9/XoDInYz&#10;uxd7H4/n4WvXu6ycY2HMZDxsFqCEBvkX/7mPNs3/h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5zqW/AAAA2wAAAA8AAAAAAAAAAAAAAAAAlwIAAGRycy9kb3ducmV2&#10;LnhtbFBLBQYAAAAABAAEAPUAAACDAwAAAAA=&#10;" filled="f" stroked="f">
                  <v:textbox style="mso-fit-shape-to-text:t">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Phase III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7" type="#_x0000_t75" style="position:absolute;left:2514600;top:2819400;width:228600;height:5857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10;Pyq9AAAA2wAAAA8AAABkcnMvZG93bnJldi54bWxET81qwkAQvgt9h2UK3nRTD0VSV5HSgiAtGPsA&#10;Q3byo9mZkF01vr1zKHj8+P5XmzF05kpDbIUdvM0zMMSl+JZrB3/H79kSTEzIHjthcnCnCJv1y2SF&#10;uZcbH+hapNpoCMccHTQp9bm1sWwoYJxLT6xcJUPApHCorR/wpuGhs4sse7cBW9aGBnv6bKg8F5eg&#10;veLDiSuRuK+qr+gLe/r5tc5NX8ftB5hEY3qK/90772Ch6/WL/gC7fg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X88/Kr0AAADbAAAADwAAAAAAAAAAAAAAAACcAgAAZHJzL2Rv&#10;d25yZXYueG1sUEsFBgAAAAAEAAQA9wAAAIYDAAAAAA==&#10;" strokeweight="1pt">
                  <v:imagedata r:id="rId16" o:title=""/>
                  <o:lock v:ext="edit" aspectratio="f"/>
                </v:shape>
                <v:group id="Group 21" o:spid="_x0000_s1038" style="position:absolute;left:8008534;top:2743200;width:842963;height:457200" coordorigin="8001000,2743200" coordsize="531,2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ect id="Rectangle 58" o:spid="_x0000_s1039" style="position:absolute;left:8001000;top:2743296;width:206;height:19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qg+vwAA&#10;ANsAAAAPAAAAZHJzL2Rvd25yZXYueG1sRE/LisIwFN0L/kO4wuxsOsKIVmOpgsyAK18zLi/N7YNp&#10;bkoTtf69WQguD+e9THvTiBt1rras4DOKQRDnVtdcKjgdt+MZCOeRNTaWScGDHKSr4WCJibZ33tPt&#10;4EsRQtglqKDyvk2kdHlFBl1kW+LAFbYz6APsSqk7vIdw08hJHE+lwZpDQ4UtbSrK/w9XoyCmwk0c&#10;z9e4K383xTX7psv5T6mPUZ8tQHjq/Vv8cv9oBV9hbPgSfoBcP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QyqD6/AAAA2wAAAA8AAAAAAAAAAAAAAAAAlwIAAGRycy9kb3ducmV2&#10;LnhtbFBLBQYAAAAABAAEAPUAAACDAwAAAAA=&#10;" fillcolor="#690" strokecolor="black [3213]" strokeweight="2.25pt">
                    <v:textbox>
                      <w:txbxContent>
                        <w:p w:rsidR="003A641C" w:rsidRDefault="003A641C" w:rsidP="003A641C">
                          <w:pPr>
                            <w:rPr>
                              <w:rFonts w:eastAsia="Times New Roman"/>
                            </w:rPr>
                          </w:pPr>
                        </w:p>
                      </w:txbxContent>
                    </v:textbox>
                  </v:rect>
                  <v:oval id="Oval 59" o:spid="_x0000_s1040" style="position:absolute;left:8001048;top:2743200;width:291;height:10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ZlkxwAA&#10;ANsAAAAPAAAAZHJzL2Rvd25yZXYueG1sRI9bawIxFITfhf6HcAq+udkKVt0apRSU0oLgBS9vp5vj&#10;7tLNyZKkuu2vNwXBx2FmvmEms9bU4kzOV5YVPCUpCOLc6ooLBdvNvDcC4QOyxtoyKfglD7PpQ2eC&#10;mbYXXtF5HQoRIewzVFCG0GRS+rwkgz6xDXH0TtYZDFG6QmqHlwg3teyn6bM0WHFcKLGht5Ly7/WP&#10;UXA6fnxas6mHbrf/+1q1h8VxKRdKdR/b1xcQgdpwD9/a71rBYAz/X+IPkN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7WZZMcAAADbAAAADwAAAAAAAAAAAAAAAACXAgAAZHJz&#10;L2Rvd25yZXYueG1sUEsFBgAAAAAEAAQA9QAAAIsDAAAAAA==&#10;" fillcolor="#690" strokecolor="black [3213]" strokeweight="2.25pt">
                    <v:textbox>
                      <w:txbxContent>
                        <w:p w:rsidR="003A641C" w:rsidRDefault="003A641C" w:rsidP="003A641C">
                          <w:pPr>
                            <w:rPr>
                              <w:rFonts w:eastAsia="Times New Roman"/>
                            </w:rPr>
                          </w:pPr>
                        </w:p>
                      </w:txbxContent>
                    </v:textbox>
                  </v:oval>
                  <v:oval id="Oval 60" o:spid="_x0000_s1041" style="position:absolute;left:8001144;top:2743200;width:291;height:10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pEwQAA&#10;ANsAAAAPAAAAZHJzL2Rvd25yZXYueG1sRE9Ni8IwEL0L/ocwgjdN9aDSNcoiKKIgqMvuepttxrZs&#10;MylJ1OqvNwfB4+N9T+eNqcSVnC8tKxj0ExDEmdUl5wq+jsveBIQPyBory6TgTh7ms3Zriqm2N97T&#10;9RByEUPYp6igCKFOpfRZQQZ939bEkTtbZzBE6HKpHd5iuKnkMElG0mDJsaHAmhYFZf+Hi1FwPm22&#10;1hyrsfv+efztm9/VaSdXSnU7zecHiEBNeItf7rVWMIrr45f4A+Ts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OP6RMEAAADbAAAADwAAAAAAAAAAAAAAAACXAgAAZHJzL2Rvd25y&#10;ZXYueG1sUEsFBgAAAAAEAAQA9QAAAIUDAAAAAA==&#10;" fillcolor="#690" strokecolor="black [3213]" strokeweight="2.25pt">
                    <v:textbox>
                      <w:txbxContent>
                        <w:p w:rsidR="003A641C" w:rsidRDefault="003A641C" w:rsidP="003A641C">
                          <w:pPr>
                            <w:rPr>
                              <w:rFonts w:eastAsia="Times New Roman"/>
                            </w:rPr>
                          </w:pPr>
                        </w:p>
                      </w:txbxContent>
                    </v:textbox>
                  </v:oval>
                  <v:oval id="Oval 61" o:spid="_x0000_s1042" style="position:absolute;left:8001240;top:2743200;width:291;height:10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1/fxgAA&#10;ANsAAAAPAAAAZHJzL2Rvd25yZXYueG1sRI9ba8JAFITfC/6H5Qh9qxt9SCW6ShEMpYWCF7y8nWaP&#10;STB7NuxuNe2vdwuCj8PMfMNM551pxIWcry0rGA4SEMSF1TWXCrab5csYhA/IGhvLpOCXPMxnvacp&#10;ZtpeeUWXdShFhLDPUEEVQptJ6YuKDPqBbYmjd7LOYIjSlVI7vEa4aeQoSVJpsOa4UGFLi4qK8/rH&#10;KDgdPz6t2TSvbrf/+151h/z4JXOlnvvd2wREoC48wvf2u1aQDuH/S/wBc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r1/fxgAAANsAAAAPAAAAAAAAAAAAAAAAAJcCAABkcnMv&#10;ZG93bnJldi54bWxQSwUGAAAAAAQABAD1AAAAigMAAAAA&#10;" fillcolor="#690" strokecolor="black [3213]" strokeweight="2.25pt">
                    <v:textbox>
                      <w:txbxContent>
                        <w:p w:rsidR="003A641C" w:rsidRDefault="003A641C" w:rsidP="003A641C">
                          <w:pPr>
                            <w:rPr>
                              <w:rFonts w:eastAsia="Times New Roman"/>
                            </w:rPr>
                          </w:pPr>
                        </w:p>
                      </w:txbxContent>
                    </v:textbox>
                  </v:oval>
                </v:group>
                <v:shape id="Text Box 21" o:spid="_x0000_s1043" type="#_x0000_t202" style="position:absolute;left:7315200;top:2057400;width:1384934;height:509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 xml:space="preserve">First Unit </w:t>
                        </w:r>
                      </w:p>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Assigned</w:t>
                        </w:r>
                      </w:p>
                    </w:txbxContent>
                  </v:textbox>
                </v:shape>
                <v:shape id="Picture 23" o:spid="_x0000_s1044" type="#_x0000_t75" style="position:absolute;left:762000;top:3135313;width:685800;height:685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8Y&#10;mdfCAAAA2wAAAA8AAABkcnMvZG93bnJldi54bWxEj0GLwjAUhO/C/ofwFrxpugriVtMiyyoeRN0q&#10;eH00z7bYvJQmq/XfG0HwOMzMN8w87UwtrtS6yrKCr2EEgji3uuJCwfGwHExBOI+ssbZMCu7kIE0+&#10;enOMtb3xH10zX4gAYRejgtL7JpbS5SUZdEPbEAfvbFuDPsi2kLrFW4CbWo6iaCINVhwWSmzop6T8&#10;kv0bBfK72U6wQHla3fd2s/QXrHa/SvU/u8UMhKfOv8Ov9lorGI3h+SX8AJk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GJnXwgAAANsAAAAPAAAAAAAAAAAAAAAAAJwCAABk&#10;cnMvZG93bnJldi54bWxQSwUGAAAAAAQABAD3AAAAiwMAAAAA&#10;">
                  <v:imagedata r:id="rId17" o:title=""/>
                </v:shape>
                <v:shape id="Picture 24" o:spid="_x0000_s1045" type="#_x0000_t75" style="position:absolute;left:304800;top:2532063;width:514350;height:755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XS&#10;zLLEAAAA2wAAAA8AAABkcnMvZG93bnJldi54bWxEj0FrAjEUhO8F/0N4gjfNurTSbo2iQksvVmoV&#10;e3xsnpvFzcuSRN3+e1MQehxm5htmOu9sIy7kQ+1YwXiUgSAuna65UrD7fhs+gwgRWWPjmBT8UoD5&#10;rPcwxUK7K3/RZRsrkSAcClRgYmwLKUNpyGIYuZY4eUfnLcYkfSW1x2uC20bmWTaRFmtOCwZbWhkq&#10;T9uzVbDxB7Nffp7GNu7Cj1tPcvvy9K7UoN8tXkFE6uJ/+N7+0AryR/j7kn6AnN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XSzLLEAAAA2wAAAA8AAAAAAAAAAAAAAAAAnAIA&#10;AGRycy9kb3ducmV2LnhtbFBLBQYAAAAABAAEAPcAAACNAwAAAAA=&#10;">
                  <v:imagedata r:id="rId18" o:title=""/>
                </v:shape>
                <v:shape id="Picture 25" o:spid="_x0000_s1046" type="#_x0000_t75" style="position:absolute;left:1219200;top:2541588;width:762000;height:669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c&#10;7QfEAAAA2wAAAA8AAABkcnMvZG93bnJldi54bWxEj0FrwkAUhO8F/8PyhN50Y4pio6tIQGgvhUYt&#10;Hh/Z1yQ1+zbsbmP8911B6HGYmW+Y9XYwrejJ+caygtk0AUFcWt1wpeB42E+WIHxA1thaJgU38rDd&#10;jJ7WmGl75U/qi1CJCGGfoYI6hC6T0pc1GfRT2xFH79s6gyFKV0nt8BrhppVpkiykwYbjQo0d5TWV&#10;l+LXKPiZ39ys2A98+uj61+TlbMJ7/qXU83jYrUAEGsJ/+NF+0wrSOdy/xB8gN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Gc7QfEAAAA2wAAAA8AAAAAAAAAAAAAAAAAnAIA&#10;AGRycy9kb3ducmV2LnhtbFBLBQYAAAAABAAEAPcAAACNAwAAAAA=&#10;">
                  <v:imagedata r:id="rId19" o:title=""/>
                </v:shape>
                <v:shape id="Text Box 27" o:spid="_x0000_s1047" type="#_x0000_t202" style="position:absolute;left:609600;top:2133600;width:9906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BqwQAA&#10;ANsAAAAPAAAAZHJzL2Rvd25yZXYueG1sRI9Ba8JAFITvgv9heYI33SgoJbqK1BY89KKN90f2mQ3N&#10;vg3Zp4n/vlsoeBxm5htmux98ox7UxTqwgcU8A0VcBltzZaD4/py9gYqCbLEJTAaeFGG/G4+2mNvQ&#10;85keF6lUgnDM0YATaXOtY+nIY5yHljh5t9B5lCS7StsO+wT3jV5m2Vp7rDktOGzp3VH5c7l7AyL2&#10;sHgWHz6ersPXsXdZucLCmOlkOGxACQ3yCv+3T9bAcg1/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qQasEAAADbAAAADwAAAAAAAAAAAAAAAACXAgAAZHJzL2Rvd25y&#10;ZXYueG1sUEsFBgAAAAAEAAQA9QAAAIUDAAAAAA==&#10;" filled="f" stroked="f">
                  <v:textbox style="mso-fit-shape-to-text:t">
                    <w:txbxContent>
                      <w:p w:rsidR="003A641C" w:rsidRDefault="003A641C" w:rsidP="003A641C">
                        <w:pPr>
                          <w:pStyle w:val="NormalWeb"/>
                          <w:kinsoku w:val="0"/>
                          <w:overflowPunct w:val="0"/>
                          <w:spacing w:before="0" w:beforeAutospacing="0" w:after="0" w:afterAutospacing="0"/>
                          <w:jc w:val="center"/>
                          <w:textAlignment w:val="baseline"/>
                        </w:pPr>
                        <w:r>
                          <w:rPr>
                            <w:rFonts w:ascii="Arial" w:hAnsi="Arial" w:cs="Arial"/>
                            <w:b/>
                            <w:bCs/>
                            <w:color w:val="000000"/>
                            <w:kern w:val="24"/>
                            <w:sz w:val="28"/>
                            <w:szCs w:val="28"/>
                          </w:rPr>
                          <w:t>Phase I</w:t>
                        </w:r>
                      </w:p>
                    </w:txbxContent>
                  </v:textbox>
                </v:shape>
                <v:group id="Group 27" o:spid="_x0000_s1048" style="position:absolute;left:3048000;top:2467111;width:835025;height:1211266" coordorigin="3048000,2457450" coordsize="526,7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rect id="Rectangle 54" o:spid="_x0000_s1049" style="position:absolute;left:3048000;top:2457450;width:526;height:18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RgNxgAA&#10;ANsAAAAPAAAAZHJzL2Rvd25yZXYueG1sRI9PawIxFMTvBb9DeIKXotlaFVmNUi0FKRTqv4O3x+a5&#10;Wdy8LJu4bv30plDocZiZ3zDzZWtL0VDtC8cKXgYJCOLM6YJzBYf9R38KwgdkjaVjUvBDHpaLztMc&#10;U+1uvKVmF3IRIexTVGBCqFIpfWbIoh+4ijh6Z1dbDFHWudQ13iLclnKYJBNpseC4YLCitaHssrta&#10;BdftaTWVI2pej99fyHdz/3wu3pXqddu3GYhAbfgP/7U3WsF4BL9f4g+Qi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RRgNxgAAANsAAAAPAAAAAAAAAAAAAAAAAJcCAABkcnMv&#10;ZG93bnJldi54bWxQSwUGAAAAAAQABAD1AAAAigMAAAAA&#10;" fillcolor="#690" strokecolor="black [3213]">
                    <v:textbo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Benning</w:t>
                          </w:r>
                        </w:p>
                      </w:txbxContent>
                    </v:textbox>
                  </v:rect>
                  <v:rect id="Rectangle 55" o:spid="_x0000_s1050" style="position:absolute;left:3048000;top:2457642;width:402;height:18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b2WxQAA&#10;ANsAAAAPAAAAZHJzL2Rvd25yZXYueG1sRI9PawIxFMTvBb9DeIKXotnaKrIapVoKUij49+DtsXlu&#10;FjcvyyauWz+9KRR6HGbmN8xs0dpSNFT7wrGCl0ECgjhzuuBcwWH/2Z+A8AFZY+mYFPyQh8W88zTD&#10;VLsbb6nZhVxECPsUFZgQqlRKnxmy6AeuIo7e2dUWQ5R1LnWNtwi3pRwmyVhaLDguGKxoZSi77K5W&#10;wXV7Wk7kGzWvx8038t3cv56LD6V63fZ9CiJQG/7Df+21VjAawe+X+APk/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JvZbFAAAA2wAAAA8AAAAAAAAAAAAAAAAAlwIAAGRycy9k&#10;b3ducmV2LnhtbFBLBQYAAAAABAAEAPUAAACJAwAAAAA=&#10;" fillcolor="#690" strokecolor="black [3213]">
                    <v:textbo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Bliss</w:t>
                          </w:r>
                        </w:p>
                      </w:txbxContent>
                    </v:textbox>
                  </v:rect>
                  <v:rect id="Rectangle 56" o:spid="_x0000_s1051" style="position:absolute;left:3048000;top:2457834;width:415;height:18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2yPhxgAA&#10;ANsAAAAPAAAAZHJzL2Rvd25yZXYueG1sRI9Ba8JAFITvgv9heUIvRTdtVSS6im0plIJgbD14e2Sf&#10;2WD2bciuMfXXd4WCx2FmvmEWq85WoqXGl44VPI0SEMS50yUXCn6+P4YzED4ga6wck4Jf8rBa9nsL&#10;TLW7cEbtLhQiQtinqMCEUKdS+tyQRT9yNXH0jq6xGKJsCqkbvES4reRzkkylxZLjgsGa3gzlp93Z&#10;Kjhnh9eZHFP7st9ukK/m+vVYviv1MOjWcxCBunAP/7c/tYLJFG5f4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2yPhxgAAANsAAAAPAAAAAAAAAAAAAAAAAJcCAABkcnMv&#10;ZG93bnJldi54bWxQSwUGAAAAAAQABAD1AAAAigMAAAAA&#10;" fillcolor="#690" strokecolor="black [3213]">
                    <v:textbo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Knox</w:t>
                          </w:r>
                        </w:p>
                      </w:txbxContent>
                    </v:textbox>
                  </v:rect>
                  <v:rect id="Rectangle 57" o:spid="_x0000_s1052" style="position:absolute;left:3048000;top:2458026;width:339;height:18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l4Z6xgAA&#10;ANsAAAAPAAAAZHJzL2Rvd25yZXYueG1sRI9PawIxFMTvgt8hPKGXUrO2WmU1im0pFEHwT3vw9tg8&#10;N4ubl2UT162fvhEKHoeZ+Q0zW7S2FA3VvnCsYNBPQBBnThecK/jefz5NQPiArLF0TAp+ycNi3u3M&#10;MNXuwltqdiEXEcI+RQUmhCqV0meGLPq+q4ijd3S1xRBlnUtd4yXCbSmfk+RVWiw4Lhis6N1Qdtqd&#10;rYLz9vA2kUNqXn42a+Srua4eiw+lHnrtcgoiUBvu4f/2l1YwGsPtS/wBc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l4Z6xgAAANsAAAAPAAAAAAAAAAAAAAAAAJcCAABkcnMv&#10;ZG93bnJldi54bWxQSwUGAAAAAAQABAD1AAAAigMAAAAA&#10;" fillcolor="#690" strokecolor="black [3213]">
                    <v:textbox>
                      <w:txbxContent>
                        <w:p w:rsidR="003A641C" w:rsidRDefault="003A641C" w:rsidP="003A641C">
                          <w:pPr>
                            <w:pStyle w:val="NormalWeb"/>
                            <w:spacing w:before="0" w:beforeAutospacing="0" w:after="0" w:afterAutospacing="0"/>
                            <w:jc w:val="center"/>
                            <w:textAlignment w:val="baseline"/>
                          </w:pPr>
                          <w:r>
                            <w:rPr>
                              <w:rFonts w:ascii="Arial" w:hAnsi="Arial" w:cs="Arial"/>
                              <w:color w:val="000000"/>
                              <w:kern w:val="24"/>
                            </w:rPr>
                            <w:t>Ft</w:t>
                          </w:r>
                          <w:r>
                            <w:rPr>
                              <w:rFonts w:ascii="Arial" w:hAnsi="Arial" w:cs="Arial"/>
                              <w:color w:val="000000"/>
                              <w:kern w:val="24"/>
                              <w:sz w:val="36"/>
                              <w:szCs w:val="36"/>
                            </w:rPr>
                            <w:t xml:space="preserve"> </w:t>
                          </w:r>
                          <w:r>
                            <w:rPr>
                              <w:rFonts w:ascii="Arial" w:hAnsi="Arial" w:cs="Arial"/>
                              <w:color w:val="000000"/>
                              <w:kern w:val="24"/>
                            </w:rPr>
                            <w:t>Sill</w:t>
                          </w:r>
                        </w:p>
                      </w:txbxContent>
                    </v:textbox>
                  </v:rect>
                </v:group>
                <v:rect id="Rectangle 28" o:spid="_x0000_s1053" style="position:absolute;left:152400;top:2449445;width:335915;height:13716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5DmvQAA&#10;ANsAAAAPAAAAZHJzL2Rvd25yZXYueG1sRE9Ni8IwEL0v+B/CCN7WVA/iVtOiruJerXofmrEtNpOS&#10;ZLX66zeCsMfH+17mvWnFjZxvLCuYjBMQxKXVDVcKTsfd5xyED8gaW8uk4EEe8mzwscRU2zsf6FaE&#10;SsQQ9ikqqEPoUil9WZNBP7YdceQu1hkMEbpKaof3GG5aOU2SmTTYcGyosaNNTeW1+DWv3tV6+6y+&#10;bWH20p0v5ln0X0elRsN+tQARqA//4rf7RyuYxrHxS/wBMvs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1q5DmvQAAANsAAAAPAAAAAAAAAAAAAAAAAJcCAABkcnMvZG93bnJldi54&#10;bWxQSwUGAAAAAAQABAD1AAAAgQMAAAAA&#10;" filled="f" strokecolor="#690" strokeweight="3pt">
                  <v:textbox>
                    <w:txbxContent>
                      <w:p w:rsidR="003A641C" w:rsidRDefault="003A641C" w:rsidP="003A641C">
                        <w:pPr>
                          <w:rPr>
                            <w:rFonts w:eastAsia="Times New Roman"/>
                          </w:rPr>
                        </w:pPr>
                      </w:p>
                    </w:txbxContent>
                  </v:textbox>
                </v:rect>
                <v:group id="Group 29" o:spid="_x0000_s1054" style="position:absolute;left:4495800;top:2420938;width:1524000;height:1247775" coordorigin="4495800,2420938" coordsize="960,7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ect id="Rectangle 31" o:spid="_x0000_s1055" style="position:absolute;left:4495800;top:2420938;width:200;height:78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wqLBxQAA&#10;ANsAAAAPAAAAZHJzL2Rvd25yZXYueG1sRI/dasJAFITvhb7Dcgq9kbpJK62kbkIVCl5EQesDHLLH&#10;JJg9G7Kbn/r03ULBy2FmvmHW2WQaMVDnassK4kUEgriwuuZSwfn763kFwnlkjY1lUvBDDrL0YbbG&#10;RNuRjzScfCkChF2CCirv20RKV1Rk0C1sSxy8i+0M+iC7UuoOxwA3jXyJojdpsOawUGFL24qK66k3&#10;Cg7x/nq8bQZs8vecl4ex57OZK/X0OH1+gPA0+Xv4v73TCl5j+PsSfoB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CosHFAAAA2wAAAA8AAAAAAAAAAAAAAAAAlwIAAGRycy9k&#10;b3ducmV2LnhtbFBLBQYAAAAABAAEAPUAAACJAwAAAAA=&#10;" fillcolor="#690" strokecolor="black [3213]" strokeweight="1.5pt">
                    <v:textbox>
                      <w:txbxContent>
                        <w:p w:rsidR="003A641C" w:rsidRDefault="003A641C" w:rsidP="003A641C">
                          <w:pPr>
                            <w:rPr>
                              <w:rFonts w:eastAsia="Times New Roman"/>
                            </w:rPr>
                          </w:pPr>
                        </w:p>
                      </w:txbxContent>
                    </v:textbox>
                  </v:rect>
                  <v:shape id="Text Box 36" o:spid="_x0000_s1056" type="#_x0000_t202" style="position:absolute;left:4495800;top:2421360;width:210;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sYvwAAA&#10;ANsAAAAPAAAAZHJzL2Rvd25yZXYueG1sRI9Bi8IwFITvC/6H8ARvmqogUk2LiMt6XXdLr4/m2RaT&#10;l9JEW//9RhD2OMzMN8w+H60RD+p961jBcpGAIK6cbrlW8PvzOd+C8AFZo3FMCp7kIc8mH3tMtRv4&#10;mx6XUIsIYZ+igiaELpXSVw1Z9AvXEUfv6nqLIcq+lrrHIcKtkask2UiLLceFBjs6NlTdLnerYHN3&#10;dRGKsjh9EXelSYypBqPUbDoediACjeE//G6ftYL1Cl5f4g+Q2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qsYvwAAAANsAAAAPAAAAAAAAAAAAAAAAAJcCAABkcnMvZG93bnJl&#10;di54bWxQSwUGAAAAAAQABAD1AAAAhA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SC</w:t>
                          </w:r>
                        </w:p>
                      </w:txbxContent>
                    </v:textbox>
                  </v:shape>
                  <v:shape id="Text Box 37" o:spid="_x0000_s1057" type="#_x0000_t202" style="position:absolute;left:4496053;top:2421360;width:192;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5mO0wAAA&#10;ANsAAAAPAAAAZHJzL2Rvd25yZXYueG1sRI9Bi8IwFITvC/6H8ARva+oKslTTIuKiV90tvT6aZ1tM&#10;XkoTbf33RhD2OMzMN8wmH60Rd+p961jBYp6AIK6cbrlW8Pf78/kNwgdkjcYxKXiQhzybfGww1W7g&#10;E93PoRYRwj5FBU0IXSqlrxqy6OeuI47exfUWQ5R9LXWPQ4RbI7+SZCUtthwXGuxo11B1Pd+sgtXN&#10;1UUoymJ/IO5KkxhTDUap2XTcrkEEGsN/+N0+agXLJby+xB8gs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5mO0wAAAANsAAAAPAAAAAAAAAAAAAAAAAJcCAABkcnMvZG93bnJl&#10;di54bWxQSwUGAAAAAAQABAD1AAAAhA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MI</w:t>
                          </w:r>
                        </w:p>
                      </w:txbxContent>
                    </v:textbox>
                  </v:shape>
                  <v:shape id="Text Box 38" o:spid="_x0000_s1058" type="#_x0000_t202" style="position:absolute;left:4495800;top:2421552;width:224;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vAwQAA&#10;ANsAAAAPAAAAZHJzL2Rvd25yZXYueG1sRI/NasMwEITvgbyD2EBviZy2hOJGMaG0tNe4Mbku0sY2&#10;kVbGkn/69lWg0OMwM98w+2J2VozUh9azgu0mA0GsvWm5VnD+/li/gAgR2aD1TAp+KEBxWC72mBs/&#10;8YnGMtYiQTjkqKCJsculDLohh2HjO+LkXX3vMCbZ19L0OCW4s/Ixy3bSYctpocGO3hrSt3JwCnaD&#10;r6tYXar3T+LuYjNr9WSVeljNx1cQkeb4H/5rfxkFT89w/5J+gD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w/7wMEAAADbAAAADwAAAAAAAAAAAAAAAACXAgAAZHJzL2Rvd25y&#10;ZXYueG1sUEsFBgAAAAAEAAQA9QAAAIUDA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QM</w:t>
                          </w:r>
                        </w:p>
                      </w:txbxContent>
                    </v:textbox>
                  </v:shape>
                  <v:shape id="Text Box 39" o:spid="_x0000_s1059" type="#_x0000_t202" style="position:absolute;left:4496053;top:2421552;width:218;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15bwQAA&#10;ANsAAAAPAAAAZHJzL2Rvd25yZXYueG1sRI/NasMwEITvgbyD2EBviZyWhuJGMaG0tNe4Mbku0sY2&#10;kVbGkn/69lWg0OMwM98w+2J2VozUh9azgu0mA0GsvWm5VnD+/li/gAgR2aD1TAp+KEBxWC72mBs/&#10;8YnGMtYiQTjkqKCJsculDLohh2HjO+LkXX3vMCbZ19L0OCW4s/Ixy3bSYctpocGO3hrSt3JwCnaD&#10;r6tYXar3T+LuYjNr9WSVeljNx1cQkeb4H/5rfxkFT89w/5J+gD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NeW8EAAADbAAAADwAAAAAAAAAAAAAAAACXAgAAZHJzL2Rvd25y&#10;ZXYueG1sUEsFBgAAAAAEAAQA9QAAAIUDA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OD</w:t>
                          </w:r>
                        </w:p>
                      </w:txbxContent>
                    </v:textbox>
                  </v:shape>
                  <v:shape id="Text Box 40" o:spid="_x0000_s1060" type="#_x0000_t202" style="position:absolute;left:4496525;top:2421552;width:178;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cAswAAA&#10;ANsAAAAPAAAAZHJzL2Rvd25yZXYueG1sRI9Ba8JAFITvQv/D8gq96cYWgqSuIqK010aD18fuaxLc&#10;fRuya5L++64geBxm5htmvZ2cFQP1ofWsYLnIQBBrb1quFZxPx/kKRIjIBq1nUvBHAbabl9kaC+NH&#10;/qGhjLVIEA4FKmhi7Aopg27IYVj4jjh5v753GJPsa2l6HBPcWfmeZbl02HJaaLCjfUP6Wt6cgvzm&#10;6ypWl+rwRdxdbGatHq1Sb6/T7hNEpCk+w4/2t1HwkcP9S/oBcvM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kcAswAAAANsAAAAPAAAAAAAAAAAAAAAAAJcCAABkcnMvZG93bnJl&#10;di54bWxQSwUGAAAAAAQABAD1AAAAhA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FI</w:t>
                          </w:r>
                        </w:p>
                      </w:txbxContent>
                    </v:textbox>
                  </v:shape>
                  <v:shape id="Text Box 41" o:spid="_x0000_s1061" type="#_x0000_t202" style="position:absolute;left:4496280;top:2421552;width:226;height:14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7L0JxQAA&#10;ANsAAAAPAAAAZHJzL2Rvd25yZXYueG1sRI9bawIxFITfhf6HcAq+aVKlXrZGEUFsQYR6oX08bE43&#10;Szcn6ybV7b9vCoKPw8x8w8wWravEhZpQetbw1FcgiHNvSi40HA/r3gREiMgGK8+k4ZcCLOYPnRlm&#10;xl/5nS77WIgE4ZChBhtjnUkZcksOQ9/XxMn78o3DmGRTSNPgNcFdJQdKjaTDktOCxZpWlvLv/Y/T&#10;sJuubbnZfWw/3fCNzfNZnbxRWncf2+ULiEhtvIdv7VejYTiG/y/pB8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svQnFAAAA2wAAAA8AAAAAAAAAAAAAAAAAlwIAAGRycy9k&#10;b3ducmV2LnhtbFBLBQYAAAAABAAEAPUAAACJAwAAAAA=&#10;" fillcolor="#690" stroked="f" strokeweight="2.25pt">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AG</w:t>
                          </w:r>
                        </w:p>
                      </w:txbxContent>
                    </v:textbox>
                  </v:shape>
                  <v:shape id="Text Box 42" o:spid="_x0000_s1062" type="#_x0000_t202" style="position:absolute;left:4496280;top:2421360;width:207;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vHFugAA&#10;ANsAAAAPAAAAZHJzL2Rvd25yZXYueG1sRE9LCsIwEN0L3iGM4E5TFUSqUUQU3fopbodmbIvJpDTR&#10;1tubheDy8f6rTWeNeFPjK8cKJuMEBHHudMWFgtv1MFqA8AFZo3FMCj7kYbPu91aYatfymd6XUIgY&#10;wj5FBWUIdSqlz0uy6MeuJo7cwzUWQ4RNIXWDbQy3Rk6TZC4tVhwbSqxpV1L+vLysgvnLFVnI7tn+&#10;SFzfTWJM3hqlhoNuuwQRqAt/8c990gpmcWz8En+AX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DSQvHFugAAANsAAAAPAAAAAAAAAAAAAAAAAJcCAABkcnMvZG93bnJldi54bWxQ&#10;SwUGAAAAAAQABAD1AAAAfg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TC</w:t>
                          </w:r>
                        </w:p>
                      </w:txbxContent>
                    </v:textbox>
                  </v:shape>
                  <v:shape id="Text Box 43" o:spid="_x0000_s1063" type="#_x0000_t202" style="position:absolute;left:4496524;top:2421360;width:218;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DlRewQAA&#10;ANsAAAAPAAAAZHJzL2Rvd25yZXYueG1sRI/NasMwEITvgbyD2EBviZwWTOtGMaG0tNemMbku0sY2&#10;kVbGkn/69lUhkOMwM98wu3J2VozUh9azgu0mA0GsvWm5VnD6+Vg/gwgR2aD1TAp+KUC5Xy52WBg/&#10;8TeNx1iLBOFQoIImxq6QMuiGHIaN74iTd/G9w5hkX0vT45TgzsrHLMulw5bTQoMdvTWkr8fBKcgH&#10;X1exOlfvn8Td2WbW6skq9bCaD68gIs3xHr61v4yCpxf4/5J+gN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Q5UXsEAAADbAAAADwAAAAAAAAAAAAAAAACXAgAAZHJzL2Rvd25y&#10;ZXYueG1sUEsFBgAAAAAEAAQA9QAAAIUDA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MS</w:t>
                          </w:r>
                        </w:p>
                      </w:txbxContent>
                    </v:textbox>
                  </v:shape>
                  <v:shape id="Text Box 44" o:spid="_x0000_s1064" type="#_x0000_t202" style="position:absolute;left:4496280;top:2420986;width:203;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o6+ugAA&#10;ANsAAAAPAAAAZHJzL2Rvd25yZXYueG1sRE9LCsIwEN0L3iGM4E5TRUSqUUQU3fopbodmbIvJpDTR&#10;1tubheDy8f6rTWeNeFPjK8cKJuMEBHHudMWFgtv1MFqA8AFZo3FMCj7kYbPu91aYatfymd6XUIgY&#10;wj5FBWUIdSqlz0uy6MeuJo7cwzUWQ4RNIXWDbQy3Rk6TZC4tVhwbSqxpV1L+vLysgvnLFVnI7tn+&#10;SFzfTWJM3hqlhoNuuwQRqAt/8c990gpmcX38En+AXH8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0Mo6+ugAAANsAAAAPAAAAAAAAAAAAAAAAAJcCAABkcnMvZG93bnJldi54bWxQ&#10;SwUGAAAAAAQABAD1AAAAfg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FA</w:t>
                          </w:r>
                        </w:p>
                      </w:txbxContent>
                    </v:textbox>
                  </v:shape>
                  <v:shape id="Text Box 45" o:spid="_x0000_s1065" type="#_x0000_t202" style="position:absolute;left:4496538;top:2420986;width:207;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islwAAA&#10;ANsAAAAPAAAAZHJzL2Rvd25yZXYueG1sRI9Bi8IwFITvgv8hPGFvmipLkWoUkV3c66rF6yN5tsXk&#10;pTSx7f77zcKCx2FmvmG2+9FZ0VMXGs8KlosMBLH2puFKwfXyOV+DCBHZoPVMCn4owH43nWyxMH7g&#10;b+rPsRIJwqFABXWMbSFl0DU5DAvfEifv7juHMcmukqbDIcGdlassy6XDhtNCjS0da9KP89MpyJ++&#10;KmN5Kz9OxO3NZtbqwSr1NhsPGxCRxvgK/7e/jIL3Jfx9ST9A7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fislwAAAANsAAAAPAAAAAAAAAAAAAAAAAJcCAABkcnMvZG93bnJl&#10;di54bWxQSwUGAAAAAAQABAD1AAAAhA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AV</w:t>
                          </w:r>
                        </w:p>
                      </w:txbxContent>
                    </v:textbox>
                  </v:shape>
                  <v:shape id="Text Box 46" o:spid="_x0000_s1066" type="#_x0000_t202" style="position:absolute;left:4495800;top:2421178;width:210;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LVSwAAA&#10;ANsAAAAPAAAAZHJzL2Rvd25yZXYueG1sRI9Bi8IwFITvC/6H8ARvmioiUk2LiMt6XXdLr4/m2RaT&#10;l9JEW//9RhD2OMzMN8w+H60RD+p961jBcpGAIK6cbrlW8PvzOd+C8AFZo3FMCp7kIc8mH3tMtRv4&#10;mx6XUIsIYZ+igiaELpXSVw1Z9AvXEUfv6nqLIcq+lrrHIcKtkask2UiLLceFBjs6NlTdLnerYHN3&#10;dRGKsjh9EXelSYypBqPUbDoediACjeE//G6ftYL1Cl5f4g+Q2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rLVSwAAAANsAAAAPAAAAAAAAAAAAAAAAAJcCAABkcnMvZG93bnJl&#10;di54bWxQSwUGAAAAAAQABAD1AAAAhA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AD</w:t>
                          </w:r>
                        </w:p>
                      </w:txbxContent>
                    </v:textbox>
                  </v:shape>
                  <v:shape id="Text Box 47" o:spid="_x0000_s1067" type="#_x0000_t202" style="position:absolute;left:4495800;top:2420986;width:186;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BDJwQAA&#10;ANsAAAAPAAAAZHJzL2Rvd25yZXYueG1sRI/NasMwEITvgbyD2EBviZy2hOJGMaG0tNe4Mbku0sY2&#10;kVbGkn/69lWg0OMwM98w+2J2VozUh9azgu0mA0GsvWm5VnD+/li/gAgR2aD1TAp+KEBxWC72mBs/&#10;8YnGMtYiQTjkqKCJsculDLohh2HjO+LkXX3vMCbZ19L0OCW4s/Ixy3bSYctpocGO3hrSt3JwCnaD&#10;r6tYXar3T+LuYjNr9WSVeljNx1cQkeb4H/5rfxkFz09w/5J+gD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OAQycEAAADbAAAADwAAAAAAAAAAAAAAAACXAgAAZHJzL2Rvd25y&#10;ZXYueG1sUEsFBgAAAAAEAAQA9QAAAIUDA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IN</w:t>
                          </w:r>
                        </w:p>
                      </w:txbxContent>
                    </v:textbox>
                  </v:shape>
                  <v:shape id="Text Box 48" o:spid="_x0000_s1068" type="#_x0000_t202" style="position:absolute;left:4496053;top:2420986;width:210;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Yi9wAAA&#10;ANsAAAAPAAAAZHJzL2Rvd25yZXYueG1sRI9Bi8IwFITvC/6H8ARva+oislTTIuKiV90tvT6aZ1tM&#10;XkoTbf33RhD2OMzMN8wmH60Rd+p961jBYp6AIK6cbrlW8Pf78/kNwgdkjcYxKXiQhzybfGww1W7g&#10;E93PoRYRwj5FBU0IXSqlrxqy6OeuI47exfUWQ5R9LXWPQ4RbI7+SZCUtthwXGuxo11B1Pd+sgtXN&#10;1UUoymJ/IO5KkxhTDUap2XTcrkEEGsN/+N0+agXLJby+xB8gs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CYi9wAAAANsAAAAPAAAAAAAAAAAAAAAAAJcCAABkcnMvZG93bnJl&#10;di54bWxQSwUGAAAAAAQABAD1AAAAhA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AR</w:t>
                          </w:r>
                        </w:p>
                      </w:txbxContent>
                    </v:textbox>
                  </v:shape>
                  <v:shape id="Text Box 49" o:spid="_x0000_s1069" type="#_x0000_t202" style="position:absolute;left:4496053;top:2421178;width:210;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S0mwQAA&#10;ANsAAAAPAAAAZHJzL2Rvd25yZXYueG1sRI/NasMwEITvgbyD2EBviZzShuJGMaG0tNe4Mbku0sY2&#10;kVbGkn/69lWg0OMwM98w+2J2VozUh9azgu0mA0GsvWm5VnD+/li/gAgR2aD1TAp+KEBxWC72mBs/&#10;8YnGMtYiQTjkqKCJsculDLohh2HjO+LkXX3vMCbZ19L0OCW4s/Ixy3bSYctpocGO3hrSt3JwCnaD&#10;r6tYXar3T+LuYjNr9WSVeljNx1cQkeb4H/5rfxkFT89w/5J+gD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UtJsEAAADbAAAADwAAAAAAAAAAAAAAAACXAgAAZHJzL2Rvd25y&#10;ZXYueG1sUEsFBgAAAAAEAAQA9QAAAIUDA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EN</w:t>
                          </w:r>
                        </w:p>
                      </w:txbxContent>
                    </v:textbox>
                  </v:shape>
                  <v:shape id="Text Box 50" o:spid="_x0000_s1070" type="#_x0000_t202" style="position:absolute;left:4496280;top:2421178;width:218;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7NRwAAA&#10;ANsAAAAPAAAAZHJzL2Rvd25yZXYueG1sRI9Ba8JAFITvQv/D8gq96cZSgqSuIqK010aD18fuaxLc&#10;fRuya5L++64geBxm5htmvZ2cFQP1ofWsYLnIQBBrb1quFZxPx/kKRIjIBq1nUvBHAbabl9kaC+NH&#10;/qGhjLVIEA4FKmhi7Aopg27IYVj4jjh5v753GJPsa2l6HBPcWfmeZbl02HJaaLCjfUP6Wt6cgvzm&#10;6ypWl+rwRdxdbGatHq1Sb6/T7hNEpCk+w4/2t1HwkcP9S/oBcvM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l7NRwAAAANsAAAAPAAAAAAAAAAAAAAAAAJcCAABkcnMvZG93bnJl&#10;di54bWxQSwUGAAAAAAQABAD1AAAAhAM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MP</w:t>
                          </w:r>
                        </w:p>
                      </w:txbxContent>
                    </v:textbox>
                  </v:shape>
                  <v:shape id="Text Box 51" o:spid="_x0000_s1071" type="#_x0000_t202" style="position:absolute;left:4496519;top:2421178;width:221;height:1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2xbKwQAA&#10;ANsAAAAPAAAAZHJzL2Rvd25yZXYueG1sRI/NasMwEITvgbyD2EBviZxS3OJGMaG0tNemMbku0sY2&#10;kVbGkn/69lUhkOMwM98wu3J2VozUh9azgu0mA0GsvWm5VnD6+Vi/gAgR2aD1TAp+KUC5Xy52WBg/&#10;8TeNx1iLBOFQoIImxq6QMuiGHIaN74iTd/G9w5hkX0vT45TgzsrHLMulw5bTQoMdvTWkr8fBKcgH&#10;X1exOlfvn8Td2WbW6skq9bCaD68gIs3xHr61v4yCp2f4/5J+gN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sWysEAAADbAAAADwAAAAAAAAAAAAAAAACXAgAAZHJzL2Rvd25y&#10;ZXYueG1sUEsFBgAAAAAEAAQA9QAAAIUDAAAAAA==&#10;" fillcolor="#690" stroked="f">
                    <v:textbox style="mso-fit-shape-to-text:t">
                      <w:txbxContent>
                        <w:p w:rsidR="003A641C" w:rsidRDefault="003A641C" w:rsidP="003A641C">
                          <w:pPr>
                            <w:pStyle w:val="NormalWeb"/>
                            <w:kinsoku w:val="0"/>
                            <w:overflowPunct w:val="0"/>
                            <w:spacing w:before="0" w:beforeAutospacing="0" w:after="0" w:afterAutospacing="0"/>
                            <w:textAlignment w:val="baseline"/>
                          </w:pPr>
                          <w:r>
                            <w:rPr>
                              <w:rFonts w:ascii="Arial" w:hAnsi="Arial" w:cs="Arial"/>
                              <w:color w:val="000000"/>
                              <w:kern w:val="24"/>
                              <w:sz w:val="16"/>
                              <w:szCs w:val="16"/>
                            </w:rPr>
                            <w:t>CM</w:t>
                          </w:r>
                        </w:p>
                      </w:txbxContent>
                    </v:textbox>
                  </v:shape>
                  <v:line id="Line 52" o:spid="_x0000_s1072" style="position:absolute;visibility:visible;mso-wrap-style:square;v-text-anchor:top" from="4496040,2420938" to="4496040,24217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KFFvwAA&#10;ANsAAAAPAAAAZHJzL2Rvd25yZXYueG1sRE9Ni8IwEL0L/ocwgjdNV0SkGmVZFES8tHrQ29CMTdlm&#10;Upto67/fHBY8Pt73etvbWryo9ZVjBV/TBARx4XTFpYLLeT9ZgvABWWPtmBS8ycN2MxysMdWu44xe&#10;eShFDGGfogITQpNK6QtDFv3UNcSRu7vWYoiwLaVusYvhtpazJFlIixXHBoMN/RgqfvOnVXB8nPxl&#10;vsh22fWxzLvb/WlKR0qNR/33CkSgPnzE/+6DVjCPY+OX+APk5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lgoUW/AAAA2wAAAA8AAAAAAAAAAAAAAAAAlwIAAGRycy9kb3ducmV2&#10;LnhtbFBLBQYAAAAABAAEAPUAAACDAwAAAAA=&#10;" strokecolor="black [3213]">
                    <v:textbox>
                      <w:txbxContent>
                        <w:p w:rsidR="003A641C" w:rsidRDefault="003A641C" w:rsidP="003A641C">
                          <w:pPr>
                            <w:rPr>
                              <w:rFonts w:eastAsia="Times New Roman"/>
                            </w:rPr>
                          </w:pPr>
                        </w:p>
                      </w:txbxContent>
                    </v:textbox>
                  </v:line>
                  <v:line id="Line 53" o:spid="_x0000_s1073" style="position:absolute;visibility:visible;mso-wrap-style:square;v-text-anchor:top" from="4496280,2420938" to="4496280,24217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ATewwAA&#10;ANsAAAAPAAAAZHJzL2Rvd25yZXYueG1sRI9Ba8JAFITvBf/D8oTe6sYiotFVRCpI6SXRg94e2Wc2&#10;mH0bs6tJ/323IHgcZuYbZrnubS0e1PrKsYLxKAFBXDhdcangeNh9zED4gKyxdkwKfsnDejV4W2Kq&#10;XccZPfJQighhn6ICE0KTSukLQxb9yDXE0bu41mKIsi2lbrGLcFvLzySZSosVxwWDDW0NFdf8bhV8&#10;3378cTLNvrLTbZZ358vdlI6Ueh/2mwWIQH14hZ/tvVYwmcP/l/g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LATewwAAANsAAAAPAAAAAAAAAAAAAAAAAJcCAABkcnMvZG93&#10;bnJldi54bWxQSwUGAAAAAAQABAD1AAAAhwMAAAAA&#10;" strokecolor="black [3213]">
                    <v:textbox>
                      <w:txbxContent>
                        <w:p w:rsidR="003A641C" w:rsidRDefault="003A641C" w:rsidP="003A641C">
                          <w:pPr>
                            <w:rPr>
                              <w:rFonts w:eastAsia="Times New Roman"/>
                            </w:rPr>
                          </w:pPr>
                        </w:p>
                      </w:txbxContent>
                    </v:textbox>
                  </v:line>
                  <v:line id="Line 54" o:spid="_x0000_s1074" style="position:absolute;visibility:visible;mso-wrap-style:square;v-text-anchor:top" from="4496520,2420938" to="4496520,24217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zuewgAA&#10;ANsAAAAPAAAAZHJzL2Rvd25yZXYueG1sRE89a8MwEN0L/Q/iCtkauSENxo1iSmkghC52PCTbYV0s&#10;U+tkW0rs/vtqKHR8vO9tPttO3Gn0rWMFL8sEBHHtdMuNguq0f05B+ICssXNMCn7IQ757fNhipt3E&#10;Bd3L0IgYwj5DBSaEPpPS14Ys+qXriSN3daPFEOHYSD3iFMNtJ1dJspEWW44NBnv6MFR/lzer4Dh8&#10;+Wq9KT6L85CW0+V6M40jpRZP8/sbiEBz+Bf/uQ9awWtcH7/EHyB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PO57CAAAA2wAAAA8AAAAAAAAAAAAAAAAAlwIAAGRycy9kb3du&#10;cmV2LnhtbFBLBQYAAAAABAAEAPUAAACGAwAAAAA=&#10;" strokecolor="black [3213]">
                    <v:textbox>
                      <w:txbxContent>
                        <w:p w:rsidR="003A641C" w:rsidRDefault="003A641C" w:rsidP="003A641C">
                          <w:pPr>
                            <w:rPr>
                              <w:rFonts w:eastAsia="Times New Roman"/>
                            </w:rPr>
                          </w:pPr>
                        </w:p>
                      </w:txbxContent>
                    </v:textbox>
                  </v:line>
                  <v:line id="Line 55" o:spid="_x0000_s1075" style="position:absolute;visibility:visible;mso-wrap-style:square;v-text-anchor:top" from="4495800,2421130" to="4496760,2421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54FwwAA&#10;ANsAAAAPAAAAZHJzL2Rvd25yZXYueG1sRI9Ba8JAFITvBf/D8gRvdWNRkegqIi2U0kuiB709ss9s&#10;MPs2ZleT/vuuIHgcZuYbZrXpbS3u1PrKsYLJOAFBXDhdcangsP96X4DwAVlj7ZgU/JGHzXrwtsJU&#10;u44zuuehFBHCPkUFJoQmldIXhiz6sWuIo3d2rcUQZVtK3WIX4baWH0kylxYrjgsGG9oZKi75zSr4&#10;uf76w3SefWbH6yLvTuebKR0pNRr22yWIQH14hZ/tb61gNoHH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g54FwwAAANsAAAAPAAAAAAAAAAAAAAAAAJcCAABkcnMvZG93&#10;bnJldi54bWxQSwUGAAAAAAQABAD1AAAAhwMAAAAA&#10;" strokecolor="black [3213]">
                    <v:textbox>
                      <w:txbxContent>
                        <w:p w:rsidR="003A641C" w:rsidRDefault="003A641C" w:rsidP="003A641C">
                          <w:pPr>
                            <w:rPr>
                              <w:rFonts w:eastAsia="Times New Roman"/>
                            </w:rPr>
                          </w:pPr>
                        </w:p>
                      </w:txbxContent>
                    </v:textbox>
                  </v:line>
                  <v:line id="Line 56" o:spid="_x0000_s1076" style="position:absolute;visibility:visible;mso-wrap-style:square;v-text-anchor:top" from="4495800,2421322" to="4496760,2421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QBywwAA&#10;ANsAAAAPAAAAZHJzL2Rvd25yZXYueG1sRI9Ba8JAFITvBf/D8gRvdaNYkegqIhaK9JLoQW+P7DMb&#10;zL6N2dXEf98tFHocZuYbZrXpbS2e1PrKsYLJOAFBXDhdcangdPx8X4DwAVlj7ZgUvMjDZj14W2Gq&#10;XccZPfNQighhn6ICE0KTSukLQxb92DXE0bu61mKIsi2lbrGLcFvLaZLMpcWK44LBhnaGilv+sAoO&#10;929/ms2zfXa+L/Lucn2Y0pFSo2G/XYII1If/8F/7Syv4mMLvl/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UQBywwAAANsAAAAPAAAAAAAAAAAAAAAAAJcCAABkcnMvZG93&#10;bnJldi54bWxQSwUGAAAAAAQABAD1AAAAhwMAAAAA&#10;" strokecolor="black [3213]">
                    <v:textbox>
                      <w:txbxContent>
                        <w:p w:rsidR="003A641C" w:rsidRDefault="003A641C" w:rsidP="003A641C">
                          <w:pPr>
                            <w:rPr>
                              <w:rFonts w:eastAsia="Times New Roman"/>
                            </w:rPr>
                          </w:pPr>
                        </w:p>
                      </w:txbxContent>
                    </v:textbox>
                  </v:line>
                  <v:line id="Line 57" o:spid="_x0000_s1077" style="position:absolute;visibility:visible;mso-wrap-style:square;v-text-anchor:top" from="4495800,2421514" to="4496760,2421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HaXpxAAA&#10;ANsAAAAPAAAAZHJzL2Rvd25yZXYueG1sRI9Ba8JAFITvBf/D8oTe6sbaikRXEalQpJdED3p7ZJ/Z&#10;YPZtzK4m/vtuoeBxmJlvmMWqt7W4U+srxwrGowQEceF0xaWCw377NgPhA7LG2jEpeJCH1XLwssBU&#10;u44zuuehFBHCPkUFJoQmldIXhiz6kWuIo3d2rcUQZVtK3WIX4baW70kylRYrjgsGG9oYKi75zSrY&#10;XX/84WOafWXH6yzvTuebKR0p9Trs13MQgfrwDP+3v7WCzwn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h2l6cQAAADbAAAADwAAAAAAAAAAAAAAAACXAgAAZHJzL2Rv&#10;d25yZXYueG1sUEsFBgAAAAAEAAQA9QAAAIgDAAAAAA==&#10;" strokecolor="black [3213]">
                    <v:textbox>
                      <w:txbxContent>
                        <w:p w:rsidR="003A641C" w:rsidRDefault="003A641C" w:rsidP="003A641C">
                          <w:pPr>
                            <w:rPr>
                              <w:rFonts w:eastAsia="Times New Roman"/>
                            </w:rPr>
                          </w:pPr>
                        </w:p>
                      </w:txbxContent>
                    </v:textbox>
                  </v:line>
                </v:group>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8" o:spid="_x0000_s1078" type="#_x0000_t13" style="position:absolute;left:2057208;top:2971486;width:367052;height:22859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Y6MwAAA&#10;ANsAAAAPAAAAZHJzL2Rvd25yZXYueG1sRE9Ni8IwEL0L+x/CLHjT1BW0VKOIIKwsC7bqfWhm27rN&#10;pDax1n9vDoLHx/terntTi45aV1lWMBlHIIhzqysuFJyOu1EMwnlkjbVlUvAgB+vVx2CJibZ3TqnL&#10;fCFCCLsEFZTeN4mULi/JoBvbhjhwf7Y16ANsC6lbvIdwU8uvKJpJgxWHhhIb2paU/2c3o6Db/8bZ&#10;4XzW2fy6TX/S4vIwp4tSw89+swDhqfdv8cv9rRVMw/rwJfwAuX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LY6MwAAAANsAAAAPAAAAAAAAAAAAAAAAAJcCAABkcnMvZG93bnJl&#10;di54bWxQSwUGAAAAAAQABAD1AAAAhAMAAAAA&#10;" adj="14874" fillcolor="#690" strokecolor="black [3213]">
                  <v:textbox>
                    <w:txbxContent>
                      <w:p w:rsidR="003A641C" w:rsidRDefault="003A641C" w:rsidP="003A641C">
                        <w:pPr>
                          <w:rPr>
                            <w:rFonts w:eastAsia="Times New Roman"/>
                          </w:rPr>
                        </w:pPr>
                      </w:p>
                    </w:txbxContent>
                  </v:textbox>
                </v:shape>
                <w10:anchorlock/>
              </v:group>
            </w:pict>
          </mc:Fallback>
        </mc:AlternateContent>
      </w:r>
    </w:p>
    <w:p w:rsidR="003A641C" w:rsidRPr="00B028DE" w:rsidRDefault="003A641C" w:rsidP="003A641C">
      <w:pPr>
        <w:pStyle w:val="NoSpacing"/>
      </w:pPr>
    </w:p>
    <w:p w:rsidR="003A641C" w:rsidRPr="00415E77" w:rsidRDefault="003A641C" w:rsidP="003A641C">
      <w:pPr>
        <w:pStyle w:val="NoSpacing"/>
        <w:rPr>
          <w:rFonts w:ascii="Cambria" w:hAnsi="Cambria"/>
          <w:sz w:val="24"/>
          <w:szCs w:val="24"/>
        </w:rPr>
      </w:pPr>
      <w:r w:rsidRPr="00415E77">
        <w:rPr>
          <w:rFonts w:ascii="Cambria" w:hAnsi="Cambria"/>
          <w:sz w:val="24"/>
          <w:szCs w:val="24"/>
        </w:rPr>
        <w:t>The United States Army commissions officers from three primary sources:</w:t>
      </w:r>
    </w:p>
    <w:p w:rsidR="003A641C" w:rsidRPr="00415E77" w:rsidRDefault="003A641C" w:rsidP="003A641C">
      <w:pPr>
        <w:pStyle w:val="NoSpacing"/>
        <w:numPr>
          <w:ilvl w:val="0"/>
          <w:numId w:val="8"/>
        </w:numPr>
        <w:rPr>
          <w:rFonts w:ascii="Cambria" w:hAnsi="Cambria"/>
          <w:sz w:val="24"/>
          <w:szCs w:val="24"/>
        </w:rPr>
      </w:pPr>
      <w:r w:rsidRPr="00415E77">
        <w:rPr>
          <w:rFonts w:ascii="Cambria" w:hAnsi="Cambria"/>
          <w:sz w:val="24"/>
          <w:szCs w:val="24"/>
        </w:rPr>
        <w:t>The Reserve Officers Training Corps (ROTC)</w:t>
      </w:r>
    </w:p>
    <w:p w:rsidR="003A641C" w:rsidRPr="00415E77" w:rsidRDefault="003A641C" w:rsidP="003A641C">
      <w:pPr>
        <w:pStyle w:val="NoSpacing"/>
        <w:numPr>
          <w:ilvl w:val="0"/>
          <w:numId w:val="8"/>
        </w:numPr>
        <w:rPr>
          <w:rFonts w:ascii="Cambria" w:hAnsi="Cambria"/>
          <w:sz w:val="24"/>
          <w:szCs w:val="24"/>
        </w:rPr>
      </w:pPr>
      <w:r w:rsidRPr="00415E77">
        <w:rPr>
          <w:rFonts w:ascii="Cambria" w:hAnsi="Cambria"/>
          <w:sz w:val="24"/>
          <w:szCs w:val="24"/>
        </w:rPr>
        <w:t>The United States Military Academy (USMA)</w:t>
      </w:r>
    </w:p>
    <w:p w:rsidR="003A641C" w:rsidRPr="00415E77" w:rsidRDefault="003A641C" w:rsidP="003A641C">
      <w:pPr>
        <w:pStyle w:val="NoSpacing"/>
        <w:numPr>
          <w:ilvl w:val="0"/>
          <w:numId w:val="8"/>
        </w:numPr>
        <w:rPr>
          <w:rFonts w:ascii="Cambria" w:hAnsi="Cambria"/>
          <w:sz w:val="24"/>
          <w:szCs w:val="24"/>
        </w:rPr>
      </w:pPr>
      <w:r w:rsidRPr="00415E77">
        <w:rPr>
          <w:rFonts w:ascii="Cambria" w:hAnsi="Cambria"/>
          <w:sz w:val="24"/>
          <w:szCs w:val="24"/>
        </w:rPr>
        <w:t>Officer Candidate School (OCS)</w:t>
      </w:r>
    </w:p>
    <w:p w:rsidR="003A641C" w:rsidRPr="00415E77" w:rsidRDefault="003A641C" w:rsidP="003A641C">
      <w:pPr>
        <w:pStyle w:val="NoSpacing"/>
        <w:rPr>
          <w:rFonts w:ascii="Cambria" w:hAnsi="Cambria"/>
          <w:sz w:val="24"/>
          <w:szCs w:val="24"/>
        </w:rPr>
      </w:pPr>
    </w:p>
    <w:p w:rsidR="003A641C" w:rsidRPr="00415E77" w:rsidRDefault="003A641C" w:rsidP="003A641C">
      <w:pPr>
        <w:pStyle w:val="NoSpacing"/>
        <w:rPr>
          <w:rFonts w:ascii="Cambria" w:hAnsi="Cambria"/>
          <w:sz w:val="24"/>
          <w:szCs w:val="24"/>
        </w:rPr>
      </w:pPr>
      <w:r w:rsidRPr="00415E77">
        <w:rPr>
          <w:rFonts w:ascii="Cambria" w:hAnsi="Cambria"/>
          <w:sz w:val="24"/>
          <w:szCs w:val="24"/>
        </w:rPr>
        <w:t>Taken together, these three sources represent Phase I of BOLC.</w:t>
      </w:r>
    </w:p>
    <w:p w:rsidR="003A641C" w:rsidRPr="00415E77" w:rsidRDefault="003A641C" w:rsidP="003A641C">
      <w:pPr>
        <w:pStyle w:val="NoSpacing"/>
        <w:rPr>
          <w:rFonts w:ascii="Cambria" w:hAnsi="Cambria"/>
          <w:bCs/>
        </w:rPr>
      </w:pPr>
    </w:p>
    <w:p w:rsidR="003A641C" w:rsidRPr="00415E77" w:rsidRDefault="003A641C" w:rsidP="003A641C">
      <w:pPr>
        <w:pStyle w:val="NoSpacing"/>
        <w:rPr>
          <w:rFonts w:ascii="Cambria" w:hAnsi="Cambria"/>
          <w:b/>
          <w:bCs/>
          <w:sz w:val="24"/>
          <w:szCs w:val="24"/>
          <w:u w:val="single"/>
        </w:rPr>
      </w:pPr>
      <w:r w:rsidRPr="00415E77">
        <w:rPr>
          <w:rFonts w:ascii="Cambria" w:hAnsi="Cambria"/>
          <w:b/>
          <w:bCs/>
          <w:sz w:val="24"/>
          <w:szCs w:val="24"/>
          <w:u w:val="single"/>
        </w:rPr>
        <w:t>Army ROTC (BOLC I) at Truman State University</w:t>
      </w:r>
    </w:p>
    <w:p w:rsidR="003A641C" w:rsidRPr="00415E77" w:rsidRDefault="003A641C" w:rsidP="003A641C">
      <w:pPr>
        <w:pStyle w:val="NoSpacing"/>
        <w:rPr>
          <w:rFonts w:ascii="Cambria" w:hAnsi="Cambria"/>
          <w:bCs/>
          <w:sz w:val="24"/>
          <w:szCs w:val="24"/>
        </w:rPr>
      </w:pPr>
      <w:r w:rsidRPr="00415E77">
        <w:rPr>
          <w:rFonts w:ascii="Cambria" w:hAnsi="Cambria"/>
          <w:bCs/>
          <w:sz w:val="24"/>
          <w:szCs w:val="24"/>
        </w:rPr>
        <w:t xml:space="preserve">The Army Reserve Officers' Training Corps (ROTC) at Truman State University is an educational </w:t>
      </w:r>
      <w:r>
        <w:rPr>
          <w:rFonts w:ascii="Cambria" w:hAnsi="Cambria"/>
          <w:bCs/>
          <w:sz w:val="24"/>
          <w:szCs w:val="24"/>
        </w:rPr>
        <w:t xml:space="preserve">and leadership development </w:t>
      </w:r>
      <w:r w:rsidRPr="00415E77">
        <w:rPr>
          <w:rFonts w:ascii="Cambria" w:hAnsi="Cambria"/>
          <w:bCs/>
          <w:sz w:val="24"/>
          <w:szCs w:val="24"/>
        </w:rPr>
        <w:t>program which combines college electives in military science with practical leadership training to prepare men and women to become Army officers. Upon successful completion of the Army ROTC program and graduation from Truman, cadets receive their commissions as Second Lieutenants in the active Army, Army Reserve or Army National Guard.</w:t>
      </w:r>
    </w:p>
    <w:p w:rsidR="003A641C" w:rsidRPr="00415E77" w:rsidRDefault="003A641C" w:rsidP="003A641C">
      <w:pPr>
        <w:pStyle w:val="NoSpacing"/>
        <w:rPr>
          <w:rFonts w:ascii="Cambria" w:hAnsi="Cambria"/>
          <w:bCs/>
          <w:sz w:val="24"/>
          <w:szCs w:val="24"/>
        </w:rPr>
      </w:pPr>
    </w:p>
    <w:p w:rsidR="003A641C" w:rsidRPr="00415E77" w:rsidRDefault="003A641C" w:rsidP="003A641C">
      <w:pPr>
        <w:pStyle w:val="NoSpacing"/>
        <w:rPr>
          <w:rFonts w:ascii="Cambria" w:hAnsi="Cambria"/>
          <w:b/>
          <w:bCs/>
          <w:sz w:val="24"/>
          <w:szCs w:val="24"/>
          <w:u w:val="single"/>
        </w:rPr>
      </w:pPr>
    </w:p>
    <w:p w:rsidR="003A641C" w:rsidRPr="00415E77" w:rsidRDefault="003A641C" w:rsidP="003A641C">
      <w:pPr>
        <w:pStyle w:val="NoSpacing"/>
        <w:rPr>
          <w:rFonts w:ascii="Cambria" w:hAnsi="Cambria"/>
          <w:b/>
          <w:bCs/>
          <w:sz w:val="24"/>
          <w:szCs w:val="24"/>
          <w:u w:val="single"/>
        </w:rPr>
      </w:pPr>
      <w:r>
        <w:rPr>
          <w:rFonts w:ascii="Cambria" w:hAnsi="Cambria"/>
          <w:b/>
          <w:bCs/>
          <w:sz w:val="24"/>
          <w:szCs w:val="24"/>
          <w:u w:val="single"/>
        </w:rPr>
        <w:t>BOLC Phase II</w:t>
      </w:r>
    </w:p>
    <w:p w:rsidR="003A641C" w:rsidRPr="00415E77" w:rsidRDefault="003A641C" w:rsidP="003A641C">
      <w:pPr>
        <w:pStyle w:val="NoSpacing"/>
        <w:rPr>
          <w:rFonts w:ascii="Cambria" w:hAnsi="Cambria"/>
          <w:bCs/>
          <w:sz w:val="24"/>
          <w:szCs w:val="24"/>
        </w:rPr>
      </w:pPr>
      <w:r>
        <w:rPr>
          <w:rFonts w:ascii="Cambria" w:hAnsi="Cambria"/>
          <w:bCs/>
          <w:sz w:val="24"/>
          <w:szCs w:val="24"/>
        </w:rPr>
        <w:t>BOLC II</w:t>
      </w:r>
      <w:r w:rsidRPr="00415E77">
        <w:rPr>
          <w:rFonts w:ascii="Cambria" w:hAnsi="Cambria"/>
          <w:bCs/>
          <w:sz w:val="24"/>
          <w:szCs w:val="24"/>
        </w:rPr>
        <w:t xml:space="preserve"> consists of technical training in your assigned Army branch (Infantry, Aviation, Signal, Army Nurse, etc.) conducted at your branch’s Officer Basic C</w:t>
      </w:r>
      <w:r>
        <w:rPr>
          <w:rFonts w:ascii="Cambria" w:hAnsi="Cambria"/>
          <w:bCs/>
          <w:sz w:val="24"/>
          <w:szCs w:val="24"/>
        </w:rPr>
        <w:t>ourse schoolhouse location.</w:t>
      </w: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Pr="00415E77" w:rsidRDefault="003A641C" w:rsidP="003A641C">
      <w:pPr>
        <w:pStyle w:val="NoSpacing"/>
        <w:jc w:val="center"/>
        <w:rPr>
          <w:rFonts w:ascii="Cambria" w:hAnsi="Cambria"/>
          <w:b/>
          <w:bCs/>
          <w:sz w:val="28"/>
          <w:szCs w:val="28"/>
          <w:u w:val="single"/>
        </w:rPr>
      </w:pPr>
      <w:r>
        <w:rPr>
          <w:rFonts w:ascii="Cambria" w:hAnsi="Cambria"/>
          <w:b/>
          <w:bCs/>
          <w:sz w:val="28"/>
          <w:szCs w:val="28"/>
          <w:u w:val="single"/>
        </w:rPr>
        <w:t>ROTC Curriculum</w:t>
      </w:r>
    </w:p>
    <w:p w:rsidR="003A641C" w:rsidRPr="00415E77" w:rsidRDefault="003A641C" w:rsidP="003A641C">
      <w:pPr>
        <w:pStyle w:val="NoSpacing"/>
        <w:rPr>
          <w:rFonts w:ascii="Cambria" w:hAnsi="Cambria"/>
          <w:b/>
          <w:bCs/>
          <w:u w:val="single"/>
        </w:rPr>
      </w:pPr>
    </w:p>
    <w:p w:rsidR="003A641C" w:rsidRPr="00194B63" w:rsidRDefault="003A641C" w:rsidP="003A641C">
      <w:pPr>
        <w:pStyle w:val="NoSpacing"/>
        <w:rPr>
          <w:rFonts w:ascii="Cambria" w:hAnsi="Cambria"/>
          <w:b/>
          <w:bCs/>
          <w:sz w:val="24"/>
          <w:szCs w:val="24"/>
        </w:rPr>
      </w:pPr>
      <w:r w:rsidRPr="00194B63">
        <w:rPr>
          <w:rFonts w:ascii="Cambria" w:hAnsi="Cambria"/>
          <w:b/>
          <w:bCs/>
          <w:sz w:val="24"/>
          <w:szCs w:val="24"/>
        </w:rPr>
        <w:t>Military Science and Leadership Courses</w:t>
      </w:r>
    </w:p>
    <w:p w:rsidR="003A641C" w:rsidRPr="00194B63" w:rsidRDefault="003A641C" w:rsidP="003A641C">
      <w:pPr>
        <w:pStyle w:val="NoSpacing"/>
        <w:rPr>
          <w:rFonts w:ascii="Cambria" w:hAnsi="Cambria"/>
          <w:bCs/>
          <w:sz w:val="24"/>
          <w:szCs w:val="24"/>
        </w:rPr>
      </w:pPr>
      <w:r w:rsidRPr="00194B63">
        <w:rPr>
          <w:rFonts w:ascii="Cambria" w:hAnsi="Cambria"/>
          <w:bCs/>
          <w:sz w:val="24"/>
          <w:szCs w:val="24"/>
        </w:rPr>
        <w:t>Army ROTC at Truman is divided into a Basic and Advanced Course.  The Basic Course equates to Freshman and Sophomore (MS I &amp; II) academic years while the Advanced Course is for academic juniors and seniors (MS III &amp; IV).  Cadets can either enter as normal progression cadets and take the 4 year course or as lateral entry cadets taking the 2 year course following the Leader’s Training Course (LTC – outlined below).</w:t>
      </w:r>
    </w:p>
    <w:p w:rsidR="003A641C" w:rsidRPr="00415E77" w:rsidRDefault="003A641C" w:rsidP="003A641C">
      <w:pPr>
        <w:pStyle w:val="NoSpacing"/>
        <w:rPr>
          <w:rFonts w:ascii="Cambria" w:hAnsi="Cambria"/>
          <w:b/>
          <w:bCs/>
          <w:sz w:val="24"/>
          <w:szCs w:val="24"/>
        </w:rPr>
      </w:pPr>
    </w:p>
    <w:p w:rsidR="003A641C" w:rsidRPr="000D4948" w:rsidRDefault="003A641C" w:rsidP="003A641C">
      <w:pPr>
        <w:pStyle w:val="NoSpacing"/>
        <w:jc w:val="center"/>
        <w:rPr>
          <w:rFonts w:ascii="Cambria" w:hAnsi="Cambria"/>
          <w:bCs/>
          <w:sz w:val="24"/>
          <w:szCs w:val="24"/>
          <w:u w:val="single"/>
        </w:rPr>
      </w:pPr>
      <w:r w:rsidRPr="000D4948">
        <w:rPr>
          <w:rFonts w:ascii="Cambria" w:hAnsi="Cambria"/>
          <w:b/>
          <w:bCs/>
          <w:sz w:val="24"/>
          <w:szCs w:val="24"/>
          <w:u w:val="single"/>
        </w:rPr>
        <w:t>Four-Year Program</w:t>
      </w:r>
    </w:p>
    <w:p w:rsidR="003A641C" w:rsidRPr="00415E77" w:rsidRDefault="003A641C" w:rsidP="003A641C">
      <w:pPr>
        <w:pStyle w:val="NoSpacing"/>
        <w:rPr>
          <w:rFonts w:ascii="Cambria" w:hAnsi="Cambria"/>
          <w:bCs/>
          <w:sz w:val="24"/>
          <w:szCs w:val="24"/>
        </w:rPr>
      </w:pPr>
      <w:r w:rsidRPr="00415E77">
        <w:rPr>
          <w:rFonts w:ascii="Cambria" w:hAnsi="Cambria"/>
          <w:bCs/>
          <w:sz w:val="24"/>
          <w:szCs w:val="24"/>
        </w:rPr>
        <w:t>Students take one course and participate in a leadership laboratory each semester. Cadets attend Leadership Development and Assessment Course</w:t>
      </w:r>
      <w:r>
        <w:rPr>
          <w:rFonts w:ascii="Cambria" w:hAnsi="Cambria"/>
          <w:bCs/>
          <w:sz w:val="24"/>
          <w:szCs w:val="24"/>
        </w:rPr>
        <w:t xml:space="preserve"> (LDAC)</w:t>
      </w:r>
      <w:r w:rsidRPr="00415E77">
        <w:rPr>
          <w:rFonts w:ascii="Cambria" w:hAnsi="Cambria"/>
          <w:bCs/>
          <w:sz w:val="24"/>
          <w:szCs w:val="24"/>
        </w:rPr>
        <w:t>, a five week leadership course conducted at Fort Lewis, Washington during the summer between junior and senior year.  Cadets must also complete an approved course or show proficiency in each of the following areas: human behavior, computer literacy, mathematical reasoning, and written communications.  Complete the Basic and Advanced courses listed below.</w:t>
      </w:r>
    </w:p>
    <w:p w:rsidR="003A641C" w:rsidRPr="00415E77" w:rsidRDefault="003A641C" w:rsidP="003A641C">
      <w:pPr>
        <w:pStyle w:val="NoSpacing"/>
        <w:rPr>
          <w:rFonts w:ascii="Cambria" w:hAnsi="Cambria"/>
          <w:bCs/>
          <w:sz w:val="24"/>
          <w:szCs w:val="24"/>
        </w:rPr>
      </w:pPr>
    </w:p>
    <w:tbl>
      <w:tblPr>
        <w:tblW w:w="8440" w:type="dxa"/>
        <w:tblInd w:w="93" w:type="dxa"/>
        <w:tblLook w:val="0000" w:firstRow="0" w:lastRow="0" w:firstColumn="0" w:lastColumn="0" w:noHBand="0" w:noVBand="0"/>
      </w:tblPr>
      <w:tblGrid>
        <w:gridCol w:w="7240"/>
        <w:gridCol w:w="1200"/>
      </w:tblGrid>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COURSE</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CREDITS</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FRESHMAN YEAR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Fall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100 Introduction to Military Science I w/ Lab</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1</w:t>
            </w: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Spring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101 Introduction to Military Science II w/ Lab</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1</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SOPHOMORE YEAR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Fall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200 Perspectives in Leadership I w/ Lab</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2</w:t>
            </w: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Spring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201 Perspectives in Leadership II w/ Lab</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JUNIOR YEAR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Fall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300 Military Leadership Development w/ Lab</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Spring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301 Advanced Leadership Development w/ Lab</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302 Advanced Leadership Practicum (LDAC - 5 weeks, summer)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6</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SENIOR YEAR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Fall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400 Seminar: Leadership &amp; Management w/ Lab</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Spring Semester</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Default="003A641C" w:rsidP="003A4EDA">
            <w:pPr>
              <w:spacing w:after="0" w:line="240" w:lineRule="auto"/>
              <w:rPr>
                <w:rFonts w:ascii="Cambria" w:eastAsia="Times New Roman" w:hAnsi="Cambria"/>
              </w:rPr>
            </w:pPr>
            <w:r w:rsidRPr="00415E77">
              <w:rPr>
                <w:rFonts w:ascii="Cambria" w:eastAsia="Times New Roman" w:hAnsi="Cambria"/>
              </w:rPr>
              <w:t>MS 401 Advanced Seminar: Leadership &amp; Management w/ Lab</w:t>
            </w:r>
          </w:p>
          <w:p w:rsidR="003A641C" w:rsidRDefault="003A641C" w:rsidP="003A4EDA">
            <w:pPr>
              <w:spacing w:after="0" w:line="240" w:lineRule="auto"/>
              <w:rPr>
                <w:rFonts w:ascii="Cambria" w:eastAsia="Times New Roman" w:hAnsi="Cambria"/>
              </w:rPr>
            </w:pPr>
            <w:r>
              <w:rPr>
                <w:rFonts w:ascii="Cambria" w:eastAsia="Times New Roman" w:hAnsi="Cambria"/>
              </w:rPr>
              <w:t xml:space="preserve">MS 305: Battle Analysis    (1)       </w:t>
            </w:r>
          </w:p>
          <w:p w:rsidR="003A641C" w:rsidRPr="00415E77" w:rsidRDefault="003A641C" w:rsidP="003A4EDA">
            <w:pPr>
              <w:spacing w:after="0" w:line="240" w:lineRule="auto"/>
              <w:rPr>
                <w:rFonts w:ascii="Cambria" w:eastAsia="Times New Roman" w:hAnsi="Cambria"/>
              </w:rPr>
            </w:pPr>
            <w:r>
              <w:rPr>
                <w:rFonts w:ascii="Cambria" w:eastAsia="Times New Roman" w:hAnsi="Cambria"/>
              </w:rPr>
              <w:t xml:space="preserve">Military History Component (3)                                                                                              </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COMMISSIONED</w:t>
            </w:r>
          </w:p>
        </w:tc>
        <w:tc>
          <w:tcPr>
            <w:tcW w:w="120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Pr>
                <w:rFonts w:ascii="Cambria" w:eastAsia="Times New Roman" w:hAnsi="Cambria"/>
                <w:sz w:val="20"/>
                <w:szCs w:val="20"/>
              </w:rPr>
              <w:t>26</w:t>
            </w:r>
          </w:p>
        </w:tc>
      </w:tr>
    </w:tbl>
    <w:p w:rsidR="003A641C" w:rsidRDefault="003A641C" w:rsidP="003A641C">
      <w:pPr>
        <w:pStyle w:val="NoSpacing"/>
        <w:rPr>
          <w:rFonts w:ascii="Cambria" w:hAnsi="Cambria"/>
          <w:bCs/>
        </w:rPr>
      </w:pPr>
      <w:r w:rsidRPr="00415E77">
        <w:rPr>
          <w:rFonts w:ascii="Cambria" w:hAnsi="Cambria"/>
          <w:bCs/>
        </w:rPr>
        <w:t> </w:t>
      </w:r>
    </w:p>
    <w:p w:rsidR="003A641C" w:rsidRDefault="003A641C" w:rsidP="003A641C">
      <w:pPr>
        <w:pStyle w:val="NoSpacing"/>
        <w:jc w:val="center"/>
        <w:rPr>
          <w:rFonts w:ascii="Cambria" w:hAnsi="Cambria"/>
          <w:b/>
          <w:bCs/>
          <w:sz w:val="24"/>
          <w:szCs w:val="24"/>
          <w:u w:val="single"/>
        </w:rPr>
      </w:pPr>
    </w:p>
    <w:p w:rsidR="003A641C" w:rsidRDefault="003A641C" w:rsidP="003A641C">
      <w:pPr>
        <w:pStyle w:val="NoSpacing"/>
        <w:jc w:val="center"/>
        <w:rPr>
          <w:rFonts w:ascii="Cambria" w:hAnsi="Cambria"/>
          <w:b/>
          <w:bCs/>
          <w:sz w:val="24"/>
          <w:szCs w:val="24"/>
          <w:u w:val="single"/>
        </w:rPr>
      </w:pPr>
    </w:p>
    <w:p w:rsidR="003A641C" w:rsidRPr="000D4948" w:rsidRDefault="003A641C" w:rsidP="003A641C">
      <w:pPr>
        <w:pStyle w:val="NoSpacing"/>
        <w:jc w:val="center"/>
        <w:rPr>
          <w:rFonts w:ascii="Cambria" w:hAnsi="Cambria"/>
          <w:bCs/>
          <w:u w:val="single"/>
        </w:rPr>
      </w:pPr>
      <w:r w:rsidRPr="000D4948">
        <w:rPr>
          <w:rFonts w:ascii="Cambria" w:hAnsi="Cambria"/>
          <w:b/>
          <w:bCs/>
          <w:sz w:val="24"/>
          <w:szCs w:val="24"/>
          <w:u w:val="single"/>
        </w:rPr>
        <w:t>Two-Year Program</w:t>
      </w:r>
    </w:p>
    <w:p w:rsidR="003A641C" w:rsidRPr="000C68B3" w:rsidRDefault="003A641C" w:rsidP="003A641C">
      <w:pPr>
        <w:rPr>
          <w:rFonts w:ascii="Times" w:eastAsia="Times New Roman" w:hAnsi="Times"/>
          <w:sz w:val="20"/>
          <w:szCs w:val="20"/>
        </w:rPr>
      </w:pPr>
      <w:r w:rsidRPr="00415E77">
        <w:rPr>
          <w:rFonts w:ascii="Cambria" w:hAnsi="Cambria"/>
          <w:bCs/>
          <w:sz w:val="24"/>
          <w:szCs w:val="24"/>
        </w:rPr>
        <w:t xml:space="preserve">Truman students who did not take ROTC during their freshmen and sophomore years, and transfer students should attend </w:t>
      </w:r>
      <w:r>
        <w:rPr>
          <w:rFonts w:ascii="Cambria" w:hAnsi="Cambria"/>
          <w:b/>
          <w:bCs/>
          <w:sz w:val="24"/>
          <w:szCs w:val="24"/>
        </w:rPr>
        <w:t>Cadet Leader</w:t>
      </w:r>
      <w:r w:rsidRPr="00F64DE0">
        <w:rPr>
          <w:rFonts w:ascii="Cambria" w:hAnsi="Cambria"/>
          <w:b/>
          <w:bCs/>
          <w:sz w:val="24"/>
          <w:szCs w:val="24"/>
        </w:rPr>
        <w:t xml:space="preserve"> Course</w:t>
      </w:r>
      <w:r>
        <w:rPr>
          <w:rFonts w:ascii="Cambria" w:hAnsi="Cambria"/>
          <w:bCs/>
          <w:sz w:val="24"/>
          <w:szCs w:val="24"/>
        </w:rPr>
        <w:t xml:space="preserve"> (CL</w:t>
      </w:r>
      <w:r w:rsidRPr="00415E77">
        <w:rPr>
          <w:rFonts w:ascii="Cambria" w:hAnsi="Cambria"/>
          <w:bCs/>
          <w:sz w:val="24"/>
          <w:szCs w:val="24"/>
        </w:rPr>
        <w:t xml:space="preserve">C).  </w:t>
      </w:r>
      <w:r w:rsidRPr="00993F47">
        <w:rPr>
          <w:rFonts w:ascii="Cambria" w:eastAsia="Times New Roman" w:hAnsi="Cambria"/>
          <w:color w:val="3D3D3D"/>
          <w:sz w:val="24"/>
          <w:szCs w:val="24"/>
          <w:shd w:val="clear" w:color="auto" w:fill="F7F7F7"/>
        </w:rPr>
        <w:t>The seven weeks during summer will consist of four weeks of tactical training for all cadets. Then some will branch off for three weeks of special training, such as Cultural Understanding and Language Proficiency.</w:t>
      </w:r>
      <w:r w:rsidRPr="000C68B3">
        <w:rPr>
          <w:rFonts w:ascii="Verdana" w:eastAsia="Times New Roman" w:hAnsi="Verdana"/>
          <w:color w:val="3D3D3D"/>
          <w:sz w:val="18"/>
          <w:szCs w:val="18"/>
          <w:shd w:val="clear" w:color="auto" w:fill="F7F7F7"/>
        </w:rPr>
        <w:t> </w:t>
      </w:r>
      <w:r w:rsidRPr="00415E77">
        <w:rPr>
          <w:rFonts w:ascii="Cambria" w:hAnsi="Cambria"/>
          <w:bCs/>
          <w:sz w:val="24"/>
          <w:szCs w:val="24"/>
        </w:rPr>
        <w:t xml:space="preserve">LTC is a paid, no obligation, four week Army internship conducted at Fort Knox, Kentucky during the summer between sophomore and junior year. Attendance of the Leader's Training Course satisfies required freshman and sophomore classes (Basic Course requirements). Students attending Leader's Training Course may receive up to seven credit hours towards graduation requirements. Successful completion of Basic Training also satisfies this requirement. Students are required to take on a military science class and Leadership Laboratory each semester.  Cadets must attend a five-week course conducted at </w:t>
      </w:r>
      <w:r w:rsidRPr="00DF4906">
        <w:rPr>
          <w:rFonts w:ascii="Cambria" w:hAnsi="Cambria"/>
          <w:bCs/>
          <w:sz w:val="24"/>
          <w:szCs w:val="24"/>
        </w:rPr>
        <w:t>Fort Knox, Kentucky</w:t>
      </w:r>
      <w:r>
        <w:rPr>
          <w:rFonts w:ascii="Cambria" w:hAnsi="Cambria"/>
          <w:bCs/>
          <w:sz w:val="24"/>
          <w:szCs w:val="24"/>
        </w:rPr>
        <w:t xml:space="preserve"> </w:t>
      </w:r>
      <w:r w:rsidRPr="00415E77">
        <w:rPr>
          <w:rFonts w:ascii="Cambria" w:hAnsi="Cambria"/>
          <w:bCs/>
          <w:sz w:val="24"/>
          <w:szCs w:val="24"/>
        </w:rPr>
        <w:t xml:space="preserve">during the summer between junior and senior year (LDAC). Completion of an approved course or showing proficiency in each of the following areas: human behavior, computer literacy, mathematical reasoning, and written communications are required. Successful completion of at least 54 semester hours is required prior to enrollment. Complete all of the Advanced Courses listed below.  </w:t>
      </w:r>
    </w:p>
    <w:p w:rsidR="003A641C" w:rsidRPr="00415E77" w:rsidRDefault="003A641C" w:rsidP="003A641C">
      <w:pPr>
        <w:pStyle w:val="NoSpacing"/>
        <w:rPr>
          <w:rFonts w:ascii="Cambria" w:hAnsi="Cambria"/>
          <w:bCs/>
        </w:rPr>
      </w:pPr>
    </w:p>
    <w:tbl>
      <w:tblPr>
        <w:tblW w:w="8360" w:type="dxa"/>
        <w:tblInd w:w="93" w:type="dxa"/>
        <w:tblLook w:val="0000" w:firstRow="0" w:lastRow="0" w:firstColumn="0" w:lastColumn="0" w:noHBand="0" w:noVBand="0"/>
      </w:tblPr>
      <w:tblGrid>
        <w:gridCol w:w="7240"/>
        <w:gridCol w:w="1181"/>
      </w:tblGrid>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COURSE</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CREDITS</w:t>
            </w: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Leaders Training Course (4 weeks Summer)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7</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JUNIOR YEAR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Fall Semester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300 Military Leadership Development w/ Lab</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Spring Semester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301 Advanced Leadership Development w/ Lab</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302 Advanced Leadership Practicum (LDAC - 5 weeks, summer)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6</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SENIOR YEAR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Fall Semester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rPr>
            </w:pPr>
            <w:r w:rsidRPr="00415E77">
              <w:rPr>
                <w:rFonts w:ascii="Cambria" w:eastAsia="Times New Roman" w:hAnsi="Cambria"/>
              </w:rPr>
              <w:t>MS 400 Seminar: Leadership &amp; Management w/ Lab</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300"/>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rPr>
            </w:pPr>
            <w:r w:rsidRPr="00415E77">
              <w:rPr>
                <w:rFonts w:ascii="Cambria" w:eastAsia="Times New Roman" w:hAnsi="Cambria"/>
                <w:b/>
                <w:bCs/>
              </w:rPr>
              <w:t>Spring Semester</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sz w:val="20"/>
                <w:szCs w:val="20"/>
              </w:rPr>
            </w:pPr>
          </w:p>
        </w:tc>
      </w:tr>
      <w:tr w:rsidR="003A641C" w:rsidRPr="00415E77" w:rsidTr="003A4EDA">
        <w:trPr>
          <w:trHeight w:val="285"/>
        </w:trPr>
        <w:tc>
          <w:tcPr>
            <w:tcW w:w="7240" w:type="dxa"/>
            <w:tcBorders>
              <w:top w:val="nil"/>
              <w:left w:val="nil"/>
              <w:bottom w:val="nil"/>
              <w:right w:val="nil"/>
            </w:tcBorders>
            <w:shd w:val="clear" w:color="auto" w:fill="auto"/>
            <w:noWrap/>
            <w:vAlign w:val="bottom"/>
          </w:tcPr>
          <w:p w:rsidR="003A641C" w:rsidRDefault="003A641C" w:rsidP="003A4EDA">
            <w:pPr>
              <w:spacing w:after="0" w:line="240" w:lineRule="auto"/>
              <w:rPr>
                <w:rFonts w:ascii="Cambria" w:eastAsia="Times New Roman" w:hAnsi="Cambria"/>
              </w:rPr>
            </w:pPr>
            <w:r w:rsidRPr="00415E77">
              <w:rPr>
                <w:rFonts w:ascii="Cambria" w:eastAsia="Times New Roman" w:hAnsi="Cambria"/>
              </w:rPr>
              <w:t>MS 401 Advanced Seminar: Leadership &amp; Management w/ Lab</w:t>
            </w:r>
          </w:p>
          <w:p w:rsidR="003A641C" w:rsidRDefault="003A641C" w:rsidP="003A4EDA">
            <w:pPr>
              <w:spacing w:after="0" w:line="240" w:lineRule="auto"/>
              <w:rPr>
                <w:rFonts w:ascii="Cambria" w:eastAsia="Times New Roman" w:hAnsi="Cambria"/>
              </w:rPr>
            </w:pPr>
            <w:r>
              <w:rPr>
                <w:rFonts w:ascii="Cambria" w:eastAsia="Times New Roman" w:hAnsi="Cambria"/>
              </w:rPr>
              <w:t>MS 305: Battle Analysis (1)</w:t>
            </w:r>
          </w:p>
          <w:p w:rsidR="003A641C" w:rsidRPr="00415E77" w:rsidRDefault="003A641C" w:rsidP="003A4EDA">
            <w:pPr>
              <w:spacing w:after="0" w:line="240" w:lineRule="auto"/>
              <w:rPr>
                <w:rFonts w:ascii="Cambria" w:eastAsia="Times New Roman" w:hAnsi="Cambria"/>
              </w:rPr>
            </w:pPr>
            <w:r>
              <w:rPr>
                <w:rFonts w:ascii="Cambria" w:eastAsia="Times New Roman" w:hAnsi="Cambria"/>
              </w:rPr>
              <w:t>Military History Component (3)</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sidRPr="00415E77">
              <w:rPr>
                <w:rFonts w:ascii="Cambria" w:eastAsia="Times New Roman" w:hAnsi="Cambria"/>
                <w:sz w:val="20"/>
                <w:szCs w:val="20"/>
              </w:rPr>
              <w:t>3</w:t>
            </w:r>
          </w:p>
        </w:tc>
      </w:tr>
      <w:tr w:rsidR="003A641C" w:rsidRPr="00415E77" w:rsidTr="003A4EDA">
        <w:trPr>
          <w:trHeight w:val="315"/>
        </w:trPr>
        <w:tc>
          <w:tcPr>
            <w:tcW w:w="7240" w:type="dxa"/>
            <w:tcBorders>
              <w:top w:val="nil"/>
              <w:left w:val="nil"/>
              <w:bottom w:val="nil"/>
              <w:right w:val="nil"/>
            </w:tcBorders>
            <w:shd w:val="clear" w:color="auto" w:fill="auto"/>
            <w:noWrap/>
            <w:vAlign w:val="bottom"/>
          </w:tcPr>
          <w:p w:rsidR="003A641C" w:rsidRPr="00415E77" w:rsidRDefault="003A641C" w:rsidP="003A4EDA">
            <w:pPr>
              <w:spacing w:after="0" w:line="240" w:lineRule="auto"/>
              <w:rPr>
                <w:rFonts w:ascii="Cambria" w:eastAsia="Times New Roman" w:hAnsi="Cambria"/>
                <w:b/>
                <w:bCs/>
                <w:sz w:val="24"/>
                <w:szCs w:val="24"/>
              </w:rPr>
            </w:pPr>
            <w:r w:rsidRPr="00415E77">
              <w:rPr>
                <w:rFonts w:ascii="Cambria" w:eastAsia="Times New Roman" w:hAnsi="Cambria"/>
                <w:b/>
                <w:bCs/>
                <w:sz w:val="24"/>
                <w:szCs w:val="24"/>
              </w:rPr>
              <w:t>COMMISSIONED</w:t>
            </w:r>
          </w:p>
        </w:tc>
        <w:tc>
          <w:tcPr>
            <w:tcW w:w="1120" w:type="dxa"/>
            <w:tcBorders>
              <w:top w:val="nil"/>
              <w:left w:val="nil"/>
              <w:bottom w:val="nil"/>
              <w:right w:val="nil"/>
            </w:tcBorders>
            <w:shd w:val="clear" w:color="auto" w:fill="auto"/>
            <w:noWrap/>
            <w:vAlign w:val="bottom"/>
          </w:tcPr>
          <w:p w:rsidR="003A641C" w:rsidRPr="00415E77" w:rsidRDefault="003A641C" w:rsidP="003A4EDA">
            <w:pPr>
              <w:spacing w:after="0" w:line="240" w:lineRule="auto"/>
              <w:jc w:val="right"/>
              <w:rPr>
                <w:rFonts w:ascii="Cambria" w:eastAsia="Times New Roman" w:hAnsi="Cambria"/>
                <w:sz w:val="20"/>
                <w:szCs w:val="20"/>
              </w:rPr>
            </w:pPr>
            <w:r>
              <w:rPr>
                <w:rFonts w:ascii="Cambria" w:eastAsia="Times New Roman" w:hAnsi="Cambria"/>
                <w:sz w:val="20"/>
                <w:szCs w:val="20"/>
              </w:rPr>
              <w:t>26</w:t>
            </w:r>
          </w:p>
        </w:tc>
      </w:tr>
    </w:tbl>
    <w:p w:rsidR="003A641C" w:rsidRPr="00415E77" w:rsidRDefault="003A641C" w:rsidP="003A641C">
      <w:pPr>
        <w:pStyle w:val="NoSpacing"/>
        <w:rPr>
          <w:rFonts w:ascii="Cambria" w:hAnsi="Cambria"/>
          <w:bCs/>
        </w:rPr>
      </w:pPr>
    </w:p>
    <w:p w:rsidR="003A641C" w:rsidRPr="00415E77" w:rsidRDefault="003A641C" w:rsidP="003A641C">
      <w:pPr>
        <w:pStyle w:val="NoSpacing"/>
        <w:rPr>
          <w:rFonts w:ascii="Cambria" w:hAnsi="Cambria"/>
          <w:bCs/>
        </w:rPr>
      </w:pPr>
    </w:p>
    <w:p w:rsidR="003A641C" w:rsidRPr="00415E77" w:rsidRDefault="003A641C" w:rsidP="003A641C">
      <w:pPr>
        <w:pStyle w:val="NoSpacing"/>
        <w:rPr>
          <w:rFonts w:ascii="Cambria" w:eastAsia="Batang" w:hAnsi="Cambria"/>
          <w:bCs/>
          <w:sz w:val="24"/>
          <w:szCs w:val="24"/>
        </w:rPr>
      </w:pPr>
      <w:r w:rsidRPr="00415E77">
        <w:rPr>
          <w:rFonts w:ascii="Cambria" w:eastAsia="Batang" w:hAnsi="Cambria"/>
          <w:b/>
          <w:bCs/>
          <w:sz w:val="24"/>
          <w:szCs w:val="24"/>
        </w:rPr>
        <w:t>A Written Communication Skills Course</w:t>
      </w:r>
      <w:r w:rsidRPr="00415E77">
        <w:rPr>
          <w:rFonts w:ascii="Cambria" w:eastAsia="Batang" w:hAnsi="Cambria"/>
          <w:bCs/>
          <w:sz w:val="24"/>
          <w:szCs w:val="24"/>
        </w:rPr>
        <w:t xml:space="preserve"> is designed to promote writing effectiveness. Recommended courses: Advanced English Composition, Creative Writing, Business Writing OR Scientific Writing &amp; Languages, Writing for Mass Communicating. Alternate Courses: Linguistics, Logic, other courses with Professor of Military Science’s permission. </w:t>
      </w:r>
    </w:p>
    <w:p w:rsidR="003A641C" w:rsidRDefault="003A641C" w:rsidP="003A641C">
      <w:pPr>
        <w:pStyle w:val="NoSpacing"/>
        <w:rPr>
          <w:rFonts w:ascii="Cambria" w:eastAsia="Batang" w:hAnsi="Cambria"/>
          <w:bCs/>
          <w:sz w:val="24"/>
          <w:szCs w:val="24"/>
        </w:rPr>
      </w:pPr>
      <w:r w:rsidRPr="00415E77">
        <w:rPr>
          <w:rFonts w:ascii="Cambria" w:eastAsia="Batang" w:hAnsi="Cambria"/>
          <w:b/>
          <w:bCs/>
          <w:sz w:val="24"/>
          <w:szCs w:val="24"/>
        </w:rPr>
        <w:t>A Human Behavior Course</w:t>
      </w:r>
      <w:r w:rsidRPr="00415E77">
        <w:rPr>
          <w:rFonts w:ascii="Cambria" w:eastAsia="Batang" w:hAnsi="Cambria"/>
          <w:bCs/>
          <w:sz w:val="24"/>
          <w:szCs w:val="24"/>
        </w:rPr>
        <w:t xml:space="preserve"> helps in order to gain knowledge of human and societal development as a basis for understanding of the human aspects of command, military operations and training, and combat and training developments. Recommended courses are: General Psychology, Sociology, Anthropology and Ethics. Alternate courses may be taken with Professor of Military Science’s permission.</w:t>
      </w:r>
    </w:p>
    <w:p w:rsidR="003A641C" w:rsidRPr="00415E77" w:rsidRDefault="003A641C" w:rsidP="003A641C">
      <w:pPr>
        <w:pStyle w:val="NoSpacing"/>
        <w:rPr>
          <w:rFonts w:ascii="Cambria" w:eastAsia="Batang" w:hAnsi="Cambria"/>
          <w:bCs/>
          <w:sz w:val="24"/>
          <w:szCs w:val="24"/>
        </w:rPr>
      </w:pPr>
    </w:p>
    <w:p w:rsidR="003A641C" w:rsidRDefault="003A641C" w:rsidP="003A641C">
      <w:pPr>
        <w:pStyle w:val="NoSpacing"/>
        <w:jc w:val="center"/>
        <w:rPr>
          <w:rFonts w:ascii="Cambria" w:eastAsia="Batang" w:hAnsi="Cambria"/>
          <w:b/>
          <w:bCs/>
          <w:sz w:val="24"/>
          <w:szCs w:val="24"/>
          <w:u w:val="single"/>
        </w:rPr>
      </w:pPr>
    </w:p>
    <w:p w:rsidR="003A641C" w:rsidRDefault="003A641C" w:rsidP="003A641C">
      <w:pPr>
        <w:pStyle w:val="NoSpacing"/>
        <w:jc w:val="center"/>
        <w:rPr>
          <w:rFonts w:ascii="Cambria" w:eastAsia="Batang" w:hAnsi="Cambria"/>
          <w:b/>
          <w:bCs/>
          <w:sz w:val="24"/>
          <w:szCs w:val="24"/>
          <w:u w:val="single"/>
        </w:rPr>
      </w:pPr>
    </w:p>
    <w:p w:rsidR="003A641C" w:rsidRDefault="003A641C" w:rsidP="003A641C">
      <w:pPr>
        <w:pStyle w:val="NoSpacing"/>
        <w:jc w:val="center"/>
        <w:rPr>
          <w:rFonts w:ascii="Cambria" w:eastAsia="Batang" w:hAnsi="Cambria"/>
          <w:b/>
          <w:bCs/>
          <w:sz w:val="24"/>
          <w:szCs w:val="24"/>
          <w:u w:val="single"/>
        </w:rPr>
      </w:pPr>
    </w:p>
    <w:p w:rsidR="003A641C" w:rsidRDefault="003A641C" w:rsidP="003A641C">
      <w:pPr>
        <w:pStyle w:val="NoSpacing"/>
        <w:jc w:val="center"/>
        <w:rPr>
          <w:rFonts w:ascii="Cambria" w:eastAsia="Batang" w:hAnsi="Cambria"/>
          <w:b/>
          <w:bCs/>
          <w:sz w:val="24"/>
          <w:szCs w:val="24"/>
          <w:u w:val="single"/>
        </w:rPr>
      </w:pPr>
    </w:p>
    <w:p w:rsidR="003A641C" w:rsidRDefault="003A641C" w:rsidP="003A641C">
      <w:pPr>
        <w:pStyle w:val="NoSpacing"/>
        <w:jc w:val="center"/>
        <w:rPr>
          <w:rFonts w:ascii="Cambria" w:eastAsia="Batang" w:hAnsi="Cambria"/>
          <w:b/>
          <w:bCs/>
          <w:sz w:val="24"/>
          <w:szCs w:val="24"/>
          <w:u w:val="single"/>
        </w:rPr>
      </w:pPr>
    </w:p>
    <w:p w:rsidR="003A641C" w:rsidRDefault="003A641C" w:rsidP="003A641C">
      <w:pPr>
        <w:pStyle w:val="NoSpacing"/>
        <w:jc w:val="center"/>
        <w:rPr>
          <w:rFonts w:ascii="Cambria" w:eastAsia="Batang" w:hAnsi="Cambria"/>
          <w:b/>
          <w:bCs/>
          <w:sz w:val="24"/>
          <w:szCs w:val="24"/>
          <w:u w:val="single"/>
        </w:rPr>
      </w:pPr>
    </w:p>
    <w:p w:rsidR="003A641C" w:rsidRDefault="003A641C" w:rsidP="003A641C">
      <w:pPr>
        <w:pStyle w:val="NoSpacing"/>
        <w:jc w:val="center"/>
        <w:rPr>
          <w:rFonts w:ascii="Cambria" w:eastAsia="Batang" w:hAnsi="Cambria"/>
          <w:b/>
          <w:bCs/>
          <w:sz w:val="24"/>
          <w:szCs w:val="24"/>
        </w:rPr>
      </w:pPr>
      <w:r>
        <w:rPr>
          <w:rFonts w:ascii="Cambria" w:eastAsia="Batang" w:hAnsi="Cambria"/>
          <w:b/>
          <w:bCs/>
          <w:sz w:val="24"/>
          <w:szCs w:val="24"/>
          <w:u w:val="single"/>
        </w:rPr>
        <w:t>Co</w:t>
      </w:r>
      <w:r w:rsidRPr="00415E77">
        <w:rPr>
          <w:rFonts w:ascii="Cambria" w:eastAsia="Batang" w:hAnsi="Cambria"/>
          <w:b/>
          <w:bCs/>
          <w:sz w:val="24"/>
          <w:szCs w:val="24"/>
          <w:u w:val="single"/>
        </w:rPr>
        <w:t>urse Descriptions</w:t>
      </w:r>
    </w:p>
    <w:p w:rsidR="003A641C" w:rsidRPr="00415E77" w:rsidRDefault="003A641C" w:rsidP="003A641C">
      <w:pPr>
        <w:pStyle w:val="NoSpacing"/>
        <w:rPr>
          <w:rFonts w:ascii="Cambria" w:eastAsia="Batang" w:hAnsi="Cambria"/>
          <w:b/>
          <w:bCs/>
          <w:sz w:val="24"/>
          <w:szCs w:val="24"/>
        </w:rPr>
      </w:pPr>
    </w:p>
    <w:p w:rsidR="003A641C" w:rsidRPr="00415E77" w:rsidRDefault="003A641C" w:rsidP="003A641C">
      <w:pPr>
        <w:pStyle w:val="NoSpacing"/>
        <w:rPr>
          <w:rFonts w:ascii="Cambria" w:eastAsia="Batang" w:hAnsi="Cambria"/>
          <w:b/>
          <w:bCs/>
          <w:sz w:val="24"/>
          <w:szCs w:val="24"/>
        </w:rPr>
      </w:pPr>
      <w:r>
        <w:rPr>
          <w:rFonts w:ascii="Cambria" w:eastAsia="Batang" w:hAnsi="Cambria"/>
          <w:b/>
          <w:bCs/>
          <w:sz w:val="24"/>
          <w:szCs w:val="24"/>
        </w:rPr>
        <w:t>BASIC COURSE</w:t>
      </w:r>
    </w:p>
    <w:p w:rsidR="003A641C" w:rsidRDefault="003A641C" w:rsidP="003A641C">
      <w:pPr>
        <w:pStyle w:val="NoSpacing"/>
        <w:rPr>
          <w:rFonts w:ascii="Cambria" w:eastAsia="Batang" w:hAnsi="Cambria"/>
          <w:b/>
          <w:bCs/>
          <w:sz w:val="24"/>
          <w:szCs w:val="24"/>
        </w:rPr>
      </w:pPr>
      <w:r w:rsidRPr="00415E77">
        <w:rPr>
          <w:rFonts w:ascii="Cambria" w:eastAsia="Batang" w:hAnsi="Cambria"/>
          <w:b/>
          <w:bCs/>
          <w:sz w:val="24"/>
          <w:szCs w:val="24"/>
        </w:rPr>
        <w:t>MS 100 Introduction to Military Science I</w:t>
      </w:r>
      <w:bookmarkStart w:id="0" w:name="100"/>
      <w:bookmarkEnd w:id="0"/>
    </w:p>
    <w:p w:rsidR="003A641C" w:rsidRPr="00415E77" w:rsidRDefault="003A641C" w:rsidP="003A641C">
      <w:pPr>
        <w:pStyle w:val="NoSpacing"/>
        <w:rPr>
          <w:rFonts w:ascii="Cambria" w:eastAsia="Batang" w:hAnsi="Cambria"/>
          <w:b/>
          <w:bCs/>
          <w:sz w:val="24"/>
          <w:szCs w:val="24"/>
        </w:rPr>
      </w:pPr>
      <w:r>
        <w:rPr>
          <w:rFonts w:ascii="Cambria" w:eastAsia="Batang" w:hAnsi="Cambria"/>
          <w:b/>
          <w:bCs/>
          <w:sz w:val="24"/>
          <w:szCs w:val="24"/>
        </w:rPr>
        <w:t>1 Credit Hour</w:t>
      </w:r>
    </w:p>
    <w:p w:rsidR="003A641C" w:rsidRDefault="003A641C" w:rsidP="003A641C">
      <w:pPr>
        <w:pStyle w:val="NoSpacing"/>
        <w:rPr>
          <w:rFonts w:ascii="Cambria" w:eastAsia="Batang" w:hAnsi="Cambria"/>
          <w:bCs/>
          <w:sz w:val="24"/>
          <w:szCs w:val="24"/>
        </w:rPr>
      </w:pPr>
      <w:r w:rsidRPr="00415E77">
        <w:rPr>
          <w:rFonts w:ascii="Cambria" w:eastAsia="Batang" w:hAnsi="Cambria"/>
          <w:bCs/>
          <w:sz w:val="24"/>
          <w:szCs w:val="24"/>
        </w:rPr>
        <w:t xml:space="preserve">Provides an overview of the mission and roles of the US Army, the Reserve Officers Training Corps, the National Guard, the Army Reserves, and the Department of Defense in support of the Constitution. Emphasis is also given on developing a personal physical fitness program. This course along with MS101 fulfills the Personal Well-Being as an Essential Skill requirement. </w:t>
      </w:r>
    </w:p>
    <w:p w:rsidR="003A641C" w:rsidRPr="00415E77" w:rsidRDefault="003A641C" w:rsidP="003A641C">
      <w:pPr>
        <w:pStyle w:val="NoSpacing"/>
        <w:rPr>
          <w:rFonts w:ascii="Cambria" w:eastAsia="Batang"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101 Introduction to Military Science II</w:t>
      </w: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 xml:space="preserve">1 Credit Hour </w:t>
      </w:r>
      <w:bookmarkStart w:id="1" w:name="101"/>
      <w:bookmarkEnd w:id="1"/>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 xml:space="preserve">Teaches students the principles of war, basic small unit tactics, basic map reading, and treatment of hot and cold weather injuries. Basic leadership principles are also emphasized. This course along with MS100 fulfills the Personal Well-Being as an Essential Skill requirement. </w:t>
      </w:r>
    </w:p>
    <w:p w:rsidR="003A641C" w:rsidRPr="00C05F6A" w:rsidRDefault="003A641C" w:rsidP="003A641C">
      <w:pPr>
        <w:pStyle w:val="NoSpacing"/>
        <w:rPr>
          <w:rFonts w:ascii="Cambria"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125 Ranger Challenge</w:t>
      </w:r>
      <w:bookmarkStart w:id="2" w:name="125"/>
      <w:bookmarkEnd w:id="2"/>
      <w:r w:rsidRPr="00C05F6A">
        <w:rPr>
          <w:rFonts w:ascii="Cambria" w:hAnsi="Cambria"/>
          <w:b/>
          <w:bCs/>
          <w:sz w:val="24"/>
          <w:szCs w:val="24"/>
        </w:rPr>
        <w:br/>
        <w:t>1 credit hour</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Ranger Challenge is the national ROTC "Varsity" team competition that tests mental and physical endurance and teamwork. Ranger Challenge offers eight weeks of training covering eight separate events. The events are the Army Physical Fitness Test (APFT), orienteering, one-rope bridge, weapon assembly/disassembly, grenade assault course, weapons firing, small unit patrolling, and a 10 kilometer road march. Students will train 14.5 hours per week and four of the eight weekends, in preparation for the final Ranger Challenge competition. This course is only offered during the fall semester.</w:t>
      </w:r>
    </w:p>
    <w:p w:rsidR="003A641C" w:rsidRPr="00C05F6A" w:rsidRDefault="003A641C" w:rsidP="003A641C">
      <w:pPr>
        <w:pStyle w:val="NoSpacing"/>
        <w:rPr>
          <w:rFonts w:ascii="Cambria"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 xml:space="preserve">MS 200 Perspectives in Leadership I </w:t>
      </w:r>
      <w:bookmarkStart w:id="3" w:name="200"/>
      <w:bookmarkEnd w:id="3"/>
      <w:r w:rsidRPr="00C05F6A">
        <w:rPr>
          <w:rFonts w:ascii="Cambria" w:hAnsi="Cambria"/>
          <w:b/>
          <w:bCs/>
          <w:sz w:val="24"/>
          <w:szCs w:val="24"/>
        </w:rPr>
        <w:br/>
        <w:t>2 credit hours</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 xml:space="preserve">Emphasis is on developing leadership skills and self-confidence. Students learn and practice leadership techniques and study communications skills, human behavior, motivation, ethics, counseling, and general principles of organizational and individual leadership. Students also study American Military History from the French and Indian War to the War of 1812. </w:t>
      </w:r>
    </w:p>
    <w:p w:rsidR="003A641C" w:rsidRPr="00C05F6A" w:rsidRDefault="003A641C" w:rsidP="003A641C">
      <w:pPr>
        <w:pStyle w:val="NoSpacing"/>
        <w:rPr>
          <w:rFonts w:ascii="Cambria"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201 Perspectives in Leadership II</w:t>
      </w:r>
      <w:bookmarkStart w:id="4" w:name="201"/>
      <w:bookmarkEnd w:id="4"/>
      <w:r w:rsidRPr="00C05F6A">
        <w:rPr>
          <w:rFonts w:ascii="Cambria" w:hAnsi="Cambria"/>
          <w:b/>
          <w:bCs/>
          <w:sz w:val="24"/>
          <w:szCs w:val="24"/>
        </w:rPr>
        <w:t xml:space="preserve"> </w:t>
      </w:r>
      <w:r w:rsidRPr="00C05F6A">
        <w:rPr>
          <w:rFonts w:ascii="Cambria" w:hAnsi="Cambria"/>
          <w:b/>
          <w:bCs/>
          <w:sz w:val="24"/>
          <w:szCs w:val="24"/>
        </w:rPr>
        <w:br/>
        <w:t>3 credit hours</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 xml:space="preserve">Emphasis is on the continued practice and refinement of leadership skills. Students also learn effective military writing and speaking. Small unit tactics and American Military History from the War of 1812 to the Mexican-American War are also studied. This course is </w:t>
      </w:r>
      <w:r w:rsidRPr="00C05F6A">
        <w:rPr>
          <w:rFonts w:ascii="Cambria" w:hAnsi="Cambria"/>
          <w:b/>
          <w:bCs/>
          <w:sz w:val="24"/>
          <w:szCs w:val="24"/>
        </w:rPr>
        <w:t xml:space="preserve">WRITING ENHANCED </w:t>
      </w:r>
      <w:r w:rsidRPr="00C05F6A">
        <w:rPr>
          <w:rFonts w:ascii="Cambria" w:hAnsi="Cambria"/>
          <w:bCs/>
          <w:sz w:val="24"/>
          <w:szCs w:val="24"/>
        </w:rPr>
        <w:t xml:space="preserve">and counts as one of the two writing enhanced courses that must be taken, as outlined in the </w:t>
      </w:r>
      <w:r w:rsidRPr="00C05F6A">
        <w:rPr>
          <w:rFonts w:ascii="Cambria" w:hAnsi="Cambria"/>
          <w:bCs/>
          <w:sz w:val="24"/>
          <w:szCs w:val="24"/>
        </w:rPr>
        <w:fldChar w:fldCharType="begin"/>
      </w:r>
      <w:r w:rsidRPr="00C05F6A">
        <w:rPr>
          <w:rFonts w:ascii="Cambria" w:hAnsi="Cambria"/>
          <w:bCs/>
          <w:sz w:val="24"/>
          <w:szCs w:val="24"/>
        </w:rPr>
        <w:instrText xml:space="preserve"> HYPERLINK "http://www.truman.edu/pages/106.asp" \t "_top" </w:instrText>
      </w:r>
      <w:r w:rsidRPr="00C05F6A">
        <w:rPr>
          <w:rFonts w:ascii="Cambria" w:hAnsi="Cambria"/>
          <w:bCs/>
          <w:sz w:val="24"/>
          <w:szCs w:val="24"/>
        </w:rPr>
      </w:r>
      <w:r w:rsidRPr="00C05F6A">
        <w:rPr>
          <w:rFonts w:ascii="Cambria" w:hAnsi="Cambria"/>
          <w:bCs/>
          <w:sz w:val="24"/>
          <w:szCs w:val="24"/>
        </w:rPr>
        <w:fldChar w:fldCharType="separate"/>
      </w:r>
      <w:r w:rsidRPr="00C05F6A">
        <w:rPr>
          <w:rStyle w:val="Hyperlink"/>
          <w:rFonts w:ascii="Cambria" w:hAnsi="Cambria"/>
          <w:bCs/>
          <w:sz w:val="24"/>
          <w:szCs w:val="24"/>
        </w:rPr>
        <w:t>Liberal Studies Program</w:t>
      </w:r>
      <w:r w:rsidRPr="00C05F6A">
        <w:rPr>
          <w:rFonts w:ascii="Cambria" w:hAnsi="Cambria"/>
          <w:bCs/>
          <w:sz w:val="24"/>
          <w:szCs w:val="24"/>
        </w:rPr>
        <w:fldChar w:fldCharType="end"/>
      </w:r>
      <w:r w:rsidRPr="00C05F6A">
        <w:rPr>
          <w:rFonts w:ascii="Cambria" w:hAnsi="Cambria"/>
          <w:bCs/>
          <w:sz w:val="24"/>
          <w:szCs w:val="24"/>
        </w:rPr>
        <w:t>.</w:t>
      </w:r>
    </w:p>
    <w:p w:rsidR="003A641C" w:rsidRDefault="003A641C" w:rsidP="003A641C">
      <w:pPr>
        <w:pStyle w:val="NoSpacing"/>
        <w:rPr>
          <w:rFonts w:ascii="Cambria" w:hAnsi="Cambria"/>
          <w:b/>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ADVANCED COURSE</w:t>
      </w: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300 Military Leadership Development</w:t>
      </w:r>
      <w:bookmarkStart w:id="5" w:name="300"/>
      <w:bookmarkEnd w:id="5"/>
      <w:r w:rsidRPr="00C05F6A">
        <w:rPr>
          <w:rFonts w:ascii="Cambria" w:hAnsi="Cambria"/>
          <w:b/>
          <w:bCs/>
          <w:sz w:val="24"/>
          <w:szCs w:val="24"/>
        </w:rPr>
        <w:br/>
        <w:t xml:space="preserve">3 credit hours </w:t>
      </w:r>
    </w:p>
    <w:p w:rsidR="003A641C" w:rsidRDefault="003A641C" w:rsidP="003A641C">
      <w:pPr>
        <w:pStyle w:val="NoSpacing"/>
        <w:rPr>
          <w:rFonts w:ascii="Cambria" w:hAnsi="Cambria"/>
          <w:bCs/>
        </w:rPr>
      </w:pPr>
      <w:r w:rsidRPr="00C05F6A">
        <w:rPr>
          <w:rFonts w:ascii="Cambria" w:hAnsi="Cambria"/>
          <w:bCs/>
          <w:sz w:val="24"/>
          <w:szCs w:val="24"/>
        </w:rPr>
        <w:t xml:space="preserve">Leadership Practicum in management decision-making and problem solving in small group situations. Emphasis is placed on basic military leadership, tactical and technical skills development. </w:t>
      </w:r>
      <w:r>
        <w:rPr>
          <w:rFonts w:ascii="Cambria" w:hAnsi="Cambria"/>
          <w:bCs/>
          <w:sz w:val="24"/>
          <w:szCs w:val="24"/>
        </w:rPr>
        <w:t>The mandatory labs enable</w:t>
      </w:r>
      <w:r w:rsidRPr="00C05F6A">
        <w:rPr>
          <w:rFonts w:ascii="Cambria" w:hAnsi="Cambria"/>
          <w:bCs/>
          <w:sz w:val="24"/>
          <w:szCs w:val="24"/>
        </w:rPr>
        <w:t xml:space="preserve"> students to apply military skills learned in prior classes and leadership labs in preparation for Advanced Camp. Map reading and military communications</w:t>
      </w:r>
      <w:r w:rsidRPr="00415E77">
        <w:rPr>
          <w:rFonts w:ascii="Cambria" w:hAnsi="Cambria"/>
          <w:bCs/>
        </w:rPr>
        <w:t xml:space="preserve"> practical exercises are also conducted. The military aspects of the Civil War through the Spanish-American War are also studied. </w:t>
      </w:r>
    </w:p>
    <w:p w:rsidR="003A641C" w:rsidRPr="00415E77" w:rsidRDefault="003A641C" w:rsidP="003A641C">
      <w:pPr>
        <w:pStyle w:val="NoSpacing"/>
        <w:rPr>
          <w:rFonts w:ascii="Cambria" w:hAnsi="Cambria"/>
          <w:bCs/>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301 Advanced Leadership Development</w:t>
      </w:r>
      <w:bookmarkStart w:id="6" w:name="301"/>
      <w:bookmarkEnd w:id="6"/>
      <w:r w:rsidRPr="00C05F6A">
        <w:rPr>
          <w:rFonts w:ascii="Cambria" w:hAnsi="Cambria"/>
          <w:b/>
          <w:bCs/>
          <w:sz w:val="24"/>
          <w:szCs w:val="24"/>
        </w:rPr>
        <w:t xml:space="preserve"> </w:t>
      </w:r>
      <w:r w:rsidRPr="00C05F6A">
        <w:rPr>
          <w:rFonts w:ascii="Cambria" w:hAnsi="Cambria"/>
          <w:b/>
          <w:bCs/>
          <w:sz w:val="24"/>
          <w:szCs w:val="24"/>
        </w:rPr>
        <w:br/>
        <w:t>3 credit hours</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 xml:space="preserve">Students learn the leader's role in directing and coordination individual and small unit efforts to execute offensive and defensive tactical missions. Tactics, combat support and troop leading procedures are also studied, as well as the American involvement in World War I. </w:t>
      </w:r>
    </w:p>
    <w:p w:rsidR="003A641C" w:rsidRPr="00C05F6A" w:rsidRDefault="003A641C" w:rsidP="003A641C">
      <w:pPr>
        <w:pStyle w:val="NoSpacing"/>
        <w:rPr>
          <w:rFonts w:ascii="Cambria"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302 Advanced Leadership Practicum</w:t>
      </w:r>
      <w:bookmarkStart w:id="7" w:name="302"/>
      <w:bookmarkEnd w:id="7"/>
      <w:r w:rsidRPr="00C05F6A">
        <w:rPr>
          <w:rFonts w:ascii="Cambria" w:hAnsi="Cambria"/>
          <w:b/>
          <w:bCs/>
          <w:sz w:val="24"/>
          <w:szCs w:val="24"/>
        </w:rPr>
        <w:t xml:space="preserve"> (LDAC)</w:t>
      </w:r>
      <w:r w:rsidRPr="00C05F6A">
        <w:rPr>
          <w:rFonts w:ascii="Cambria" w:hAnsi="Cambria"/>
          <w:b/>
          <w:bCs/>
          <w:sz w:val="24"/>
          <w:szCs w:val="24"/>
        </w:rPr>
        <w:br/>
        <w:t>6 credit hours</w:t>
      </w:r>
    </w:p>
    <w:p w:rsidR="003A641C" w:rsidRDefault="003A641C" w:rsidP="003A641C">
      <w:pPr>
        <w:pStyle w:val="NoSpacing"/>
        <w:rPr>
          <w:rFonts w:ascii="Cambria" w:hAnsi="Cambria"/>
          <w:bCs/>
          <w:sz w:val="24"/>
          <w:szCs w:val="24"/>
        </w:rPr>
      </w:pPr>
      <w:r w:rsidRPr="00C05F6A">
        <w:rPr>
          <w:rFonts w:ascii="Cambria" w:hAnsi="Cambria"/>
          <w:bCs/>
          <w:sz w:val="24"/>
          <w:szCs w:val="24"/>
        </w:rPr>
        <w:t>A five-week practical training exercise in a field training environment at a military installation to develop, demonstrate and evaluate leadership capabilities. Required for all cadets prior to being commissioned. Successful completion of the Army Physical Fitness Test (APFT), Land Navigation Course, rifle marksmanship, and leadership performance evaluation is required for practicum credit. Students are paid for this experience.</w:t>
      </w: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303 Special Topics: Leadership Assessment</w:t>
      </w:r>
      <w:bookmarkStart w:id="8" w:name="303"/>
      <w:bookmarkEnd w:id="8"/>
      <w:r w:rsidRPr="00C05F6A">
        <w:rPr>
          <w:rFonts w:ascii="Cambria" w:hAnsi="Cambria"/>
          <w:b/>
          <w:bCs/>
          <w:sz w:val="24"/>
          <w:szCs w:val="24"/>
        </w:rPr>
        <w:br/>
        <w:t>3 credit hours</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Designed to determine the viability of using U.S. Army leadership assessment techniques and procedures for use in assessing student leadership on a University-wide basis.</w:t>
      </w:r>
    </w:p>
    <w:p w:rsidR="003A641C" w:rsidRPr="00C05F6A" w:rsidRDefault="003A641C" w:rsidP="003A641C">
      <w:pPr>
        <w:pStyle w:val="NoSpacing"/>
        <w:rPr>
          <w:rFonts w:ascii="Cambria"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305 Battle Analysis</w:t>
      </w:r>
      <w:bookmarkStart w:id="9" w:name="305"/>
      <w:bookmarkEnd w:id="9"/>
      <w:r w:rsidRPr="00C05F6A">
        <w:rPr>
          <w:rFonts w:ascii="Cambria" w:hAnsi="Cambria"/>
          <w:b/>
          <w:bCs/>
          <w:sz w:val="24"/>
          <w:szCs w:val="24"/>
        </w:rPr>
        <w:br/>
        <w:t>1 credit hour</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Students learn the "Staff Ride" methodology and develop critical thinking, briefing and writing skills used in a formal analysis of a military battle. This course satisfies the mandatory Profession Military Education requirement.</w:t>
      </w:r>
    </w:p>
    <w:p w:rsidR="003A641C" w:rsidRPr="00C05F6A" w:rsidRDefault="003A641C" w:rsidP="003A641C">
      <w:pPr>
        <w:pStyle w:val="NoSpacing"/>
        <w:rPr>
          <w:rFonts w:ascii="Cambria"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400 Seminar: Leadership and Management</w:t>
      </w:r>
      <w:bookmarkStart w:id="10" w:name="400"/>
      <w:bookmarkEnd w:id="10"/>
      <w:r w:rsidRPr="00C05F6A">
        <w:rPr>
          <w:rFonts w:ascii="Cambria" w:hAnsi="Cambria"/>
          <w:b/>
          <w:bCs/>
          <w:sz w:val="24"/>
          <w:szCs w:val="24"/>
        </w:rPr>
        <w:br/>
        <w:t>3 credit hours</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 xml:space="preserve">Advanced leadership skills, counseling, personnel management, command and staff functions, training management, written and oral communications, and military skills are emphasized. The US Army Role in World War II and Korea are also examined. Students also serve as primary leaders within the Bulldog Battalion. </w:t>
      </w:r>
    </w:p>
    <w:p w:rsidR="003A641C" w:rsidRPr="00C05F6A" w:rsidRDefault="003A641C" w:rsidP="003A641C">
      <w:pPr>
        <w:pStyle w:val="NoSpacing"/>
        <w:rPr>
          <w:rFonts w:ascii="Cambria" w:hAnsi="Cambria"/>
          <w:bCs/>
          <w:sz w:val="24"/>
          <w:szCs w:val="24"/>
        </w:rPr>
      </w:pPr>
    </w:p>
    <w:p w:rsidR="003A641C" w:rsidRPr="00C05F6A" w:rsidRDefault="003A641C" w:rsidP="003A641C">
      <w:pPr>
        <w:pStyle w:val="NoSpacing"/>
        <w:rPr>
          <w:rFonts w:ascii="Cambria" w:hAnsi="Cambria"/>
          <w:b/>
          <w:bCs/>
          <w:sz w:val="24"/>
          <w:szCs w:val="24"/>
        </w:rPr>
      </w:pPr>
      <w:r w:rsidRPr="00C05F6A">
        <w:rPr>
          <w:rFonts w:ascii="Cambria" w:hAnsi="Cambria"/>
          <w:b/>
          <w:bCs/>
          <w:sz w:val="24"/>
          <w:szCs w:val="24"/>
        </w:rPr>
        <w:t>MS 401 Advanced Seminar: Leadership and Management</w:t>
      </w:r>
      <w:bookmarkStart w:id="11" w:name="401"/>
      <w:bookmarkEnd w:id="11"/>
      <w:r w:rsidRPr="00C05F6A">
        <w:rPr>
          <w:rFonts w:ascii="Cambria" w:hAnsi="Cambria"/>
          <w:b/>
          <w:bCs/>
          <w:sz w:val="24"/>
          <w:szCs w:val="24"/>
        </w:rPr>
        <w:t xml:space="preserve"> </w:t>
      </w:r>
      <w:r w:rsidRPr="00C05F6A">
        <w:rPr>
          <w:rFonts w:ascii="Cambria" w:hAnsi="Cambria"/>
          <w:b/>
          <w:bCs/>
          <w:sz w:val="24"/>
          <w:szCs w:val="24"/>
        </w:rPr>
        <w:br/>
        <w:t>3 credit hours</w:t>
      </w:r>
    </w:p>
    <w:p w:rsidR="003A641C" w:rsidRPr="00C05F6A" w:rsidRDefault="003A641C" w:rsidP="003A641C">
      <w:pPr>
        <w:pStyle w:val="NoSpacing"/>
        <w:rPr>
          <w:rFonts w:ascii="Cambria" w:hAnsi="Cambria"/>
          <w:bCs/>
          <w:sz w:val="24"/>
          <w:szCs w:val="24"/>
        </w:rPr>
      </w:pPr>
      <w:r w:rsidRPr="00C05F6A">
        <w:rPr>
          <w:rFonts w:ascii="Cambria" w:hAnsi="Cambria"/>
          <w:bCs/>
          <w:sz w:val="24"/>
          <w:szCs w:val="24"/>
        </w:rPr>
        <w:t xml:space="preserve">The capstone Military Science experience is designed to assist students with the transition to duty in the Active Army, Army Reserve or Army National Guard. Emphasis is placed on professional and personal ethics, personal finance planning, the military logistical system, and Military Law. The US Army involvement in Vietnam, Desert Storm and the future role of the US Army in support of national policy are also studied. </w:t>
      </w:r>
    </w:p>
    <w:p w:rsidR="003A641C" w:rsidRPr="00247834" w:rsidRDefault="003A641C" w:rsidP="003A641C">
      <w:pPr>
        <w:pStyle w:val="NoSpacing"/>
        <w:jc w:val="center"/>
        <w:rPr>
          <w:rFonts w:ascii="Cambria" w:hAnsi="Cambria"/>
          <w:b/>
          <w:sz w:val="28"/>
          <w:szCs w:val="28"/>
          <w:u w:val="single"/>
        </w:rPr>
      </w:pPr>
      <w:r w:rsidRPr="00C05F6A">
        <w:rPr>
          <w:rFonts w:ascii="Cambria" w:hAnsi="Cambria"/>
          <w:bCs/>
          <w:sz w:val="24"/>
          <w:szCs w:val="24"/>
        </w:rPr>
        <w:br w:type="page"/>
      </w:r>
      <w:r w:rsidRPr="00247834">
        <w:rPr>
          <w:rFonts w:ascii="Cambria" w:hAnsi="Cambria"/>
          <w:b/>
          <w:sz w:val="28"/>
          <w:szCs w:val="28"/>
          <w:u w:val="single"/>
        </w:rPr>
        <w:t>Professional Military Education</w:t>
      </w:r>
    </w:p>
    <w:p w:rsidR="003A641C" w:rsidRPr="00247834" w:rsidRDefault="003A641C" w:rsidP="003A641C">
      <w:pPr>
        <w:pStyle w:val="NoSpacing"/>
        <w:jc w:val="center"/>
        <w:rPr>
          <w:rFonts w:ascii="Cambria" w:hAnsi="Cambria"/>
          <w:b/>
          <w:u w:val="single"/>
        </w:rPr>
      </w:pPr>
    </w:p>
    <w:p w:rsidR="003A641C" w:rsidRPr="001F11DE" w:rsidRDefault="003A641C" w:rsidP="003A641C">
      <w:pPr>
        <w:pStyle w:val="NoSpacing"/>
        <w:rPr>
          <w:rFonts w:ascii="Cambria" w:hAnsi="Cambria"/>
        </w:rPr>
      </w:pPr>
      <w:r w:rsidRPr="001F11DE">
        <w:rPr>
          <w:rFonts w:ascii="Cambria" w:hAnsi="Cambria"/>
        </w:rPr>
        <w:tab/>
        <w:t>In order to receive your commission you must complete the following Professional Military Education (PME) requirements in addition to any undergraduate degree requirements Truman State University requires:</w:t>
      </w:r>
    </w:p>
    <w:p w:rsidR="003A641C" w:rsidRDefault="003A641C" w:rsidP="003A641C">
      <w:pPr>
        <w:pStyle w:val="NoSpacing"/>
        <w:numPr>
          <w:ilvl w:val="0"/>
          <w:numId w:val="12"/>
        </w:numPr>
        <w:rPr>
          <w:rFonts w:ascii="Cambria" w:hAnsi="Cambria"/>
        </w:rPr>
      </w:pPr>
      <w:r w:rsidRPr="001F11DE">
        <w:rPr>
          <w:rFonts w:ascii="Cambria" w:hAnsi="Cambria"/>
        </w:rPr>
        <w:t>Military Science 305 – Battle Analysis.  1 Credit Historical Staff Ride conducted MS IV year in the spring semester.</w:t>
      </w:r>
    </w:p>
    <w:p w:rsidR="003A641C" w:rsidRDefault="003A641C" w:rsidP="003A641C">
      <w:pPr>
        <w:pStyle w:val="NoSpacing"/>
        <w:numPr>
          <w:ilvl w:val="0"/>
          <w:numId w:val="12"/>
        </w:numPr>
        <w:rPr>
          <w:rFonts w:ascii="Cambria" w:hAnsi="Cambria"/>
        </w:rPr>
      </w:pPr>
      <w:r>
        <w:rPr>
          <w:rFonts w:ascii="Cambria" w:hAnsi="Cambria"/>
        </w:rPr>
        <w:t>Military History – A 3 credit course that satisfies the US Army Cadet Command’s military history pre-commissioning professional military education requirement IAW TRADOC Reg 350-13 The following Truman courses satisfy this requirement:</w:t>
      </w:r>
    </w:p>
    <w:p w:rsidR="003A641C" w:rsidRPr="001F11DE" w:rsidRDefault="003A641C" w:rsidP="003A641C">
      <w:pPr>
        <w:pStyle w:val="NoSpacing"/>
        <w:ind w:left="720" w:firstLine="720"/>
        <w:rPr>
          <w:rFonts w:ascii="Cambria" w:hAnsi="Cambria"/>
        </w:rPr>
      </w:pPr>
      <w:r w:rsidRPr="001F11DE">
        <w:rPr>
          <w:rFonts w:ascii="Cambria" w:hAnsi="Cambria"/>
        </w:rPr>
        <w:t>o HIST 425 – Civil War and Reconstruction</w:t>
      </w:r>
    </w:p>
    <w:p w:rsidR="003A641C" w:rsidRPr="001F11DE" w:rsidRDefault="003A641C" w:rsidP="003A641C">
      <w:pPr>
        <w:pStyle w:val="NoSpacing"/>
        <w:rPr>
          <w:rFonts w:ascii="Cambria" w:hAnsi="Cambria"/>
        </w:rPr>
      </w:pPr>
      <w:r w:rsidRPr="001F11DE">
        <w:rPr>
          <w:rFonts w:ascii="Cambria" w:hAnsi="Cambria"/>
        </w:rPr>
        <w:tab/>
      </w:r>
      <w:r>
        <w:rPr>
          <w:rFonts w:ascii="Cambria" w:hAnsi="Cambria"/>
        </w:rPr>
        <w:tab/>
      </w:r>
      <w:r w:rsidRPr="001F11DE">
        <w:rPr>
          <w:rFonts w:ascii="Cambria" w:hAnsi="Cambria"/>
        </w:rPr>
        <w:t>o HIST 461 – Viet Nam Survey</w:t>
      </w:r>
    </w:p>
    <w:p w:rsidR="003A641C" w:rsidRPr="001F11DE" w:rsidRDefault="003A641C" w:rsidP="003A641C">
      <w:pPr>
        <w:pStyle w:val="NoSpacing"/>
        <w:rPr>
          <w:rFonts w:ascii="Cambria" w:hAnsi="Cambria"/>
        </w:rPr>
      </w:pPr>
      <w:r w:rsidRPr="001F11DE">
        <w:rPr>
          <w:rFonts w:ascii="Cambria" w:hAnsi="Cambria"/>
        </w:rPr>
        <w:tab/>
      </w:r>
      <w:r>
        <w:rPr>
          <w:rFonts w:ascii="Cambria" w:hAnsi="Cambria"/>
        </w:rPr>
        <w:tab/>
      </w:r>
      <w:r w:rsidRPr="001F11DE">
        <w:rPr>
          <w:rFonts w:ascii="Cambria" w:hAnsi="Cambria"/>
        </w:rPr>
        <w:t>o HIST 560 – US in WWII</w:t>
      </w:r>
    </w:p>
    <w:p w:rsidR="003A641C" w:rsidRPr="001F11DE" w:rsidRDefault="003A641C" w:rsidP="003A641C">
      <w:pPr>
        <w:pStyle w:val="NoSpacing"/>
        <w:rPr>
          <w:rFonts w:ascii="Cambria" w:hAnsi="Cambria"/>
        </w:rPr>
      </w:pPr>
      <w:r w:rsidRPr="001F11DE">
        <w:rPr>
          <w:rFonts w:ascii="Cambria" w:hAnsi="Cambria"/>
        </w:rPr>
        <w:tab/>
      </w:r>
      <w:r>
        <w:rPr>
          <w:rFonts w:ascii="Cambria" w:hAnsi="Cambria"/>
        </w:rPr>
        <w:tab/>
      </w:r>
      <w:r w:rsidRPr="001F11DE">
        <w:rPr>
          <w:rFonts w:ascii="Cambria" w:hAnsi="Cambria"/>
        </w:rPr>
        <w:t>o JINS 369 – Why We Fight</w:t>
      </w:r>
    </w:p>
    <w:p w:rsidR="003A641C" w:rsidRPr="001F11DE" w:rsidRDefault="003A641C" w:rsidP="003A641C">
      <w:pPr>
        <w:pStyle w:val="NoSpacing"/>
        <w:rPr>
          <w:rFonts w:ascii="Cambria" w:hAnsi="Cambria"/>
        </w:rPr>
      </w:pPr>
      <w:r w:rsidRPr="001F11DE">
        <w:rPr>
          <w:rFonts w:ascii="Cambria" w:hAnsi="Cambria"/>
        </w:rPr>
        <w:tab/>
      </w:r>
      <w:r>
        <w:rPr>
          <w:rFonts w:ascii="Cambria" w:hAnsi="Cambria"/>
        </w:rPr>
        <w:tab/>
      </w:r>
      <w:r w:rsidRPr="001F11DE">
        <w:rPr>
          <w:rFonts w:ascii="Cambria" w:hAnsi="Cambria"/>
        </w:rPr>
        <w:t>o MS 303 – Theory, History and Doctrine of War</w:t>
      </w:r>
    </w:p>
    <w:p w:rsidR="003A641C" w:rsidRPr="001F11DE" w:rsidRDefault="003A641C" w:rsidP="003A641C">
      <w:pPr>
        <w:pStyle w:val="NoSpacing"/>
        <w:rPr>
          <w:rFonts w:ascii="Cambria" w:hAnsi="Cambria"/>
        </w:rPr>
      </w:pPr>
    </w:p>
    <w:p w:rsidR="003A641C" w:rsidRDefault="003A641C" w:rsidP="003A641C">
      <w:pPr>
        <w:pStyle w:val="NoSpacing"/>
        <w:jc w:val="center"/>
        <w:rPr>
          <w:rFonts w:ascii="Cambria" w:hAnsi="Cambria"/>
          <w:bCs/>
        </w:rPr>
      </w:pPr>
    </w:p>
    <w:p w:rsidR="003A641C" w:rsidRPr="00247834" w:rsidRDefault="003A641C" w:rsidP="003A641C">
      <w:pPr>
        <w:pStyle w:val="NoSpacing"/>
        <w:rPr>
          <w:rFonts w:ascii="Cambria" w:hAnsi="Cambria"/>
          <w:b/>
          <w:bCs/>
          <w:sz w:val="28"/>
          <w:szCs w:val="28"/>
          <w:u w:val="single"/>
        </w:rPr>
      </w:pPr>
      <w:r w:rsidRPr="00247834">
        <w:rPr>
          <w:rFonts w:ascii="Cambria" w:hAnsi="Cambria"/>
          <w:b/>
          <w:bCs/>
          <w:sz w:val="28"/>
          <w:szCs w:val="28"/>
          <w:u w:val="single"/>
        </w:rPr>
        <w:t xml:space="preserve">ROTC Scholarships </w:t>
      </w:r>
    </w:p>
    <w:p w:rsidR="003A641C" w:rsidRDefault="003A641C" w:rsidP="003A641C">
      <w:pPr>
        <w:pStyle w:val="NoSpacing"/>
        <w:ind w:left="4320" w:firstLine="720"/>
        <w:rPr>
          <w:rFonts w:ascii="Cambria" w:hAnsi="Cambria"/>
          <w:b/>
          <w:bCs/>
          <w:u w:val="single"/>
        </w:rPr>
      </w:pPr>
    </w:p>
    <w:p w:rsidR="003A641C" w:rsidRDefault="003A641C" w:rsidP="003A641C">
      <w:pPr>
        <w:pStyle w:val="NoSpacing"/>
        <w:tabs>
          <w:tab w:val="left" w:pos="1350"/>
        </w:tabs>
        <w:rPr>
          <w:rFonts w:ascii="Cambria" w:hAnsi="Cambria"/>
          <w:b/>
          <w:bCs/>
          <w:sz w:val="24"/>
          <w:szCs w:val="24"/>
        </w:rPr>
      </w:pPr>
      <w:r>
        <w:rPr>
          <w:rFonts w:ascii="Cambria" w:hAnsi="Cambria"/>
          <w:b/>
          <w:bCs/>
          <w:noProof/>
          <w:sz w:val="24"/>
          <w:szCs w:val="24"/>
        </w:rPr>
        <w:drawing>
          <wp:inline distT="0" distB="0" distL="0" distR="0">
            <wp:extent cx="2574290" cy="1927225"/>
            <wp:effectExtent l="0" t="0" r="0" b="3175"/>
            <wp:docPr id="1" name="Picture 1" descr="ROTC Gu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C Gur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4290" cy="1927225"/>
                    </a:xfrm>
                    <a:prstGeom prst="rect">
                      <a:avLst/>
                    </a:prstGeom>
                    <a:noFill/>
                    <a:ln>
                      <a:noFill/>
                    </a:ln>
                  </pic:spPr>
                </pic:pic>
              </a:graphicData>
            </a:graphic>
          </wp:inline>
        </w:drawing>
      </w:r>
      <w:r>
        <w:rPr>
          <w:rFonts w:ascii="Cambria" w:hAnsi="Cambria"/>
          <w:b/>
          <w:bCs/>
          <w:sz w:val="24"/>
          <w:szCs w:val="24"/>
        </w:rPr>
        <w:t xml:space="preserve">  </w:t>
      </w:r>
      <w:r>
        <w:rPr>
          <w:rFonts w:ascii="Cambria" w:hAnsi="Cambria"/>
          <w:b/>
          <w:bCs/>
          <w:noProof/>
          <w:sz w:val="24"/>
          <w:szCs w:val="24"/>
        </w:rPr>
        <w:drawing>
          <wp:inline distT="0" distB="0" distL="0" distR="0">
            <wp:extent cx="2602230" cy="1941195"/>
            <wp:effectExtent l="0" t="0" r="0" b="0"/>
            <wp:docPr id="2" name="Picture 2" descr="10259990_694898863886101_642847327318087042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9990_694898863886101_6428473273180870420_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2230" cy="1941195"/>
                    </a:xfrm>
                    <a:prstGeom prst="rect">
                      <a:avLst/>
                    </a:prstGeom>
                    <a:noFill/>
                    <a:ln>
                      <a:noFill/>
                    </a:ln>
                  </pic:spPr>
                </pic:pic>
              </a:graphicData>
            </a:graphic>
          </wp:inline>
        </w:drawing>
      </w:r>
    </w:p>
    <w:p w:rsidR="003A641C" w:rsidRDefault="003A641C" w:rsidP="003A641C">
      <w:pPr>
        <w:pStyle w:val="NoSpacing"/>
        <w:tabs>
          <w:tab w:val="left" w:pos="1350"/>
        </w:tabs>
        <w:rPr>
          <w:rFonts w:ascii="Cambria" w:hAnsi="Cambria"/>
          <w:b/>
          <w:bCs/>
          <w:sz w:val="24"/>
          <w:szCs w:val="24"/>
        </w:rPr>
      </w:pPr>
    </w:p>
    <w:p w:rsidR="003A641C" w:rsidRDefault="003A641C" w:rsidP="003A641C">
      <w:pPr>
        <w:pStyle w:val="NoSpacing"/>
        <w:tabs>
          <w:tab w:val="left" w:pos="1350"/>
        </w:tabs>
        <w:rPr>
          <w:rFonts w:ascii="Cambria" w:hAnsi="Cambria"/>
          <w:b/>
          <w:bCs/>
          <w:sz w:val="24"/>
          <w:szCs w:val="24"/>
        </w:rPr>
      </w:pPr>
    </w:p>
    <w:p w:rsidR="003A641C" w:rsidRPr="00194B63" w:rsidRDefault="003A641C" w:rsidP="003A641C">
      <w:pPr>
        <w:pStyle w:val="NoSpacing"/>
        <w:tabs>
          <w:tab w:val="left" w:pos="1350"/>
        </w:tabs>
        <w:rPr>
          <w:rFonts w:ascii="Cambria" w:hAnsi="Cambria"/>
          <w:b/>
          <w:bCs/>
          <w:sz w:val="24"/>
          <w:szCs w:val="24"/>
        </w:rPr>
      </w:pPr>
      <w:r>
        <w:rPr>
          <w:rFonts w:ascii="Cambria" w:hAnsi="Cambria"/>
          <w:b/>
          <w:bCs/>
          <w:sz w:val="24"/>
          <w:szCs w:val="24"/>
        </w:rPr>
        <w:t>Federal Scholarships:</w:t>
      </w:r>
    </w:p>
    <w:p w:rsidR="003A641C" w:rsidRPr="00194B63" w:rsidRDefault="003A641C" w:rsidP="003A641C">
      <w:pPr>
        <w:pStyle w:val="NoSpacing"/>
        <w:rPr>
          <w:rFonts w:ascii="Cambria" w:hAnsi="Cambria"/>
          <w:bCs/>
          <w:sz w:val="24"/>
          <w:szCs w:val="24"/>
        </w:rPr>
      </w:pPr>
      <w:r>
        <w:rPr>
          <w:rFonts w:ascii="Cambria" w:hAnsi="Cambria"/>
          <w:bCs/>
          <w:sz w:val="24"/>
          <w:szCs w:val="24"/>
        </w:rPr>
        <w:t xml:space="preserve">   </w:t>
      </w:r>
      <w:r w:rsidRPr="00194B63">
        <w:rPr>
          <w:rFonts w:ascii="Cambria" w:hAnsi="Cambria"/>
          <w:bCs/>
          <w:sz w:val="24"/>
          <w:szCs w:val="24"/>
        </w:rPr>
        <w:t xml:space="preserve">Army ROTC is the </w:t>
      </w:r>
      <w:r w:rsidRPr="00194B63">
        <w:rPr>
          <w:rFonts w:ascii="Cambria" w:hAnsi="Cambria"/>
          <w:b/>
          <w:bCs/>
          <w:sz w:val="24"/>
          <w:szCs w:val="24"/>
        </w:rPr>
        <w:t>single largest</w:t>
      </w:r>
      <w:r w:rsidRPr="00194B63">
        <w:rPr>
          <w:rFonts w:ascii="Cambria" w:hAnsi="Cambria"/>
          <w:bCs/>
          <w:sz w:val="24"/>
          <w:szCs w:val="24"/>
        </w:rPr>
        <w:t xml:space="preserve"> source of scholarship money in the United States. Each year, the Army awards </w:t>
      </w:r>
      <w:r>
        <w:rPr>
          <w:rFonts w:ascii="Cambria" w:hAnsi="Cambria"/>
          <w:bCs/>
          <w:sz w:val="24"/>
          <w:szCs w:val="24"/>
        </w:rPr>
        <w:t xml:space="preserve">    </w:t>
      </w:r>
      <w:r w:rsidRPr="00194B63">
        <w:rPr>
          <w:rFonts w:ascii="Cambria" w:hAnsi="Cambria"/>
          <w:bCs/>
          <w:sz w:val="24"/>
          <w:szCs w:val="24"/>
        </w:rPr>
        <w:t>millions of dollars in scholarships to thousands of deserving students nationwide. At Truman State University approximately 90% of all students enrolled into the Advanced Course have been awarded scholarships. These scholarships were awarded based on merit, not financial need. Four-, three-, and two-year scholarships are available to qualified students. High school seniors can apply for either a four-year or three-year sc</w:t>
      </w:r>
      <w:r>
        <w:rPr>
          <w:rFonts w:ascii="Cambria" w:hAnsi="Cambria"/>
          <w:bCs/>
          <w:sz w:val="24"/>
          <w:szCs w:val="24"/>
        </w:rPr>
        <w:t xml:space="preserve">holarship. College students can </w:t>
      </w:r>
      <w:r w:rsidRPr="00194B63">
        <w:rPr>
          <w:rFonts w:ascii="Cambria" w:hAnsi="Cambria"/>
          <w:bCs/>
          <w:sz w:val="24"/>
          <w:szCs w:val="24"/>
        </w:rPr>
        <w:t xml:space="preserve">apply for either three-year or two-year scholarship. </w:t>
      </w:r>
    </w:p>
    <w:p w:rsidR="003A641C" w:rsidRPr="00194B63" w:rsidRDefault="003A641C" w:rsidP="003A641C">
      <w:pPr>
        <w:pStyle w:val="NoSpacing"/>
        <w:rPr>
          <w:rFonts w:ascii="Cambria" w:hAnsi="Cambria"/>
          <w:b/>
          <w:bCs/>
          <w:sz w:val="24"/>
          <w:szCs w:val="24"/>
        </w:rPr>
      </w:pPr>
    </w:p>
    <w:p w:rsidR="003A641C" w:rsidRPr="00194B63" w:rsidRDefault="003A641C" w:rsidP="003A641C">
      <w:pPr>
        <w:pStyle w:val="NoSpacing"/>
        <w:rPr>
          <w:rFonts w:ascii="Cambria" w:hAnsi="Cambria"/>
          <w:b/>
          <w:bCs/>
          <w:sz w:val="24"/>
          <w:szCs w:val="24"/>
        </w:rPr>
      </w:pPr>
      <w:r w:rsidRPr="00194B63">
        <w:rPr>
          <w:rFonts w:ascii="Cambria" w:hAnsi="Cambria"/>
          <w:b/>
          <w:bCs/>
          <w:sz w:val="24"/>
          <w:szCs w:val="24"/>
        </w:rPr>
        <w:t>Army ROTC scholarships pay for:</w:t>
      </w:r>
    </w:p>
    <w:p w:rsidR="003A641C" w:rsidRPr="00194B63" w:rsidRDefault="003A641C" w:rsidP="003A641C">
      <w:pPr>
        <w:pStyle w:val="NoSpacing"/>
        <w:numPr>
          <w:ilvl w:val="0"/>
          <w:numId w:val="9"/>
        </w:numPr>
        <w:rPr>
          <w:rFonts w:ascii="Cambria" w:hAnsi="Cambria"/>
          <w:bCs/>
          <w:sz w:val="24"/>
          <w:szCs w:val="24"/>
        </w:rPr>
      </w:pPr>
      <w:r w:rsidRPr="00194B63">
        <w:rPr>
          <w:rFonts w:ascii="Cambria" w:hAnsi="Cambria"/>
          <w:bCs/>
          <w:sz w:val="24"/>
          <w:szCs w:val="24"/>
        </w:rPr>
        <w:t xml:space="preserve">Tuition or room &amp; board on or off-campus </w:t>
      </w:r>
    </w:p>
    <w:p w:rsidR="003A641C" w:rsidRPr="00194B63" w:rsidRDefault="003A641C" w:rsidP="003A641C">
      <w:pPr>
        <w:pStyle w:val="NoSpacing"/>
        <w:numPr>
          <w:ilvl w:val="0"/>
          <w:numId w:val="9"/>
        </w:numPr>
        <w:rPr>
          <w:rFonts w:ascii="Cambria" w:hAnsi="Cambria"/>
          <w:bCs/>
          <w:sz w:val="24"/>
          <w:szCs w:val="24"/>
        </w:rPr>
      </w:pPr>
      <w:r w:rsidRPr="00194B63">
        <w:rPr>
          <w:rFonts w:ascii="Cambria" w:hAnsi="Cambria"/>
          <w:bCs/>
          <w:sz w:val="24"/>
          <w:szCs w:val="24"/>
        </w:rPr>
        <w:t xml:space="preserve">Books - $1200 yearly book allowance </w:t>
      </w:r>
    </w:p>
    <w:p w:rsidR="003A641C" w:rsidRPr="00194B63" w:rsidRDefault="003A641C" w:rsidP="003A641C">
      <w:pPr>
        <w:pStyle w:val="NoSpacing"/>
        <w:numPr>
          <w:ilvl w:val="0"/>
          <w:numId w:val="9"/>
        </w:numPr>
        <w:rPr>
          <w:rFonts w:ascii="Cambria" w:hAnsi="Cambria"/>
          <w:bCs/>
          <w:sz w:val="24"/>
          <w:szCs w:val="24"/>
        </w:rPr>
      </w:pPr>
      <w:r w:rsidRPr="00194B63">
        <w:rPr>
          <w:rFonts w:ascii="Cambria" w:hAnsi="Cambria"/>
          <w:bCs/>
          <w:sz w:val="24"/>
          <w:szCs w:val="24"/>
        </w:rPr>
        <w:t xml:space="preserve">Most college fees </w:t>
      </w:r>
    </w:p>
    <w:p w:rsidR="003A641C" w:rsidRPr="00194B63" w:rsidRDefault="003A641C" w:rsidP="003A641C">
      <w:pPr>
        <w:pStyle w:val="NoSpacing"/>
        <w:numPr>
          <w:ilvl w:val="0"/>
          <w:numId w:val="9"/>
        </w:numPr>
        <w:rPr>
          <w:rFonts w:ascii="Cambria" w:hAnsi="Cambria"/>
          <w:bCs/>
          <w:sz w:val="24"/>
          <w:szCs w:val="24"/>
        </w:rPr>
      </w:pPr>
      <w:r w:rsidRPr="00194B63">
        <w:rPr>
          <w:rFonts w:ascii="Cambria" w:hAnsi="Cambria"/>
          <w:bCs/>
          <w:sz w:val="24"/>
          <w:szCs w:val="24"/>
        </w:rPr>
        <w:t>Tax-free subsistence allowance of $300 for freshman, $350 for sophomores, $450 for juniors and $500 for seniors per month for up to 10 months a year</w:t>
      </w:r>
    </w:p>
    <w:p w:rsidR="003A641C" w:rsidRPr="00194B63" w:rsidRDefault="003A641C" w:rsidP="003A641C">
      <w:pPr>
        <w:pStyle w:val="NoSpacing"/>
        <w:ind w:left="360"/>
        <w:rPr>
          <w:rFonts w:ascii="Cambria" w:hAnsi="Cambria"/>
          <w:bCs/>
          <w:sz w:val="24"/>
          <w:szCs w:val="24"/>
        </w:rPr>
      </w:pPr>
    </w:p>
    <w:p w:rsidR="003A641C" w:rsidRPr="00194B63" w:rsidRDefault="003A641C" w:rsidP="003A641C">
      <w:pPr>
        <w:autoSpaceDE w:val="0"/>
        <w:autoSpaceDN w:val="0"/>
        <w:adjustRightInd w:val="0"/>
        <w:spacing w:after="0" w:line="240" w:lineRule="auto"/>
        <w:rPr>
          <w:rFonts w:ascii="Cambria" w:eastAsia="Times New Roman" w:hAnsi="Cambria" w:cs="Times-Bold"/>
          <w:b/>
          <w:bCs/>
          <w:sz w:val="24"/>
          <w:szCs w:val="24"/>
        </w:rPr>
      </w:pPr>
      <w:r>
        <w:rPr>
          <w:rFonts w:ascii="Cambria" w:eastAsia="Times New Roman" w:hAnsi="Cambria" w:cs="Times-Bold"/>
          <w:b/>
          <w:bCs/>
          <w:sz w:val="24"/>
          <w:szCs w:val="24"/>
        </w:rPr>
        <w:t>Guaranteed Reserve Forces Duty Scholarship:</w:t>
      </w:r>
    </w:p>
    <w:p w:rsidR="003A641C" w:rsidRDefault="003A641C" w:rsidP="003A641C">
      <w:pPr>
        <w:autoSpaceDE w:val="0"/>
        <w:autoSpaceDN w:val="0"/>
        <w:adjustRightInd w:val="0"/>
        <w:spacing w:after="0" w:line="240" w:lineRule="auto"/>
        <w:rPr>
          <w:rFonts w:ascii="Cambria" w:eastAsia="Times New Roman" w:hAnsi="Cambria" w:cs="Times-Roman"/>
          <w:sz w:val="24"/>
          <w:szCs w:val="24"/>
        </w:rPr>
      </w:pPr>
      <w:r w:rsidRPr="00194B63">
        <w:rPr>
          <w:rFonts w:ascii="Cambria" w:eastAsia="Times New Roman" w:hAnsi="Cambria" w:cs="Times-Roman"/>
          <w:sz w:val="24"/>
          <w:szCs w:val="24"/>
        </w:rPr>
        <w:t>To receive this scholarship, a student must meet all the eligibility requirements listed above and will receive a</w:t>
      </w:r>
      <w:r>
        <w:rPr>
          <w:rFonts w:ascii="Cambria" w:eastAsia="Times New Roman" w:hAnsi="Cambria" w:cs="Times-Roman"/>
          <w:sz w:val="24"/>
          <w:szCs w:val="24"/>
        </w:rPr>
        <w:t xml:space="preserve"> </w:t>
      </w:r>
      <w:r w:rsidRPr="00194B63">
        <w:rPr>
          <w:rFonts w:ascii="Cambria" w:eastAsia="Times New Roman" w:hAnsi="Cambria" w:cs="Times-Roman"/>
          <w:sz w:val="24"/>
          <w:szCs w:val="24"/>
        </w:rPr>
        <w:t>commission in the Army Reserve or National Guard. The benefits, listed below, are also the same. Winners of these</w:t>
      </w:r>
      <w:r>
        <w:rPr>
          <w:rFonts w:ascii="Cambria" w:eastAsia="Times New Roman" w:hAnsi="Cambria" w:cs="Times-Roman"/>
          <w:sz w:val="24"/>
          <w:szCs w:val="24"/>
        </w:rPr>
        <w:t xml:space="preserve"> </w:t>
      </w:r>
      <w:r w:rsidRPr="00194B63">
        <w:rPr>
          <w:rFonts w:ascii="Cambria" w:eastAsia="Times New Roman" w:hAnsi="Cambria" w:cs="Times-Roman"/>
          <w:sz w:val="24"/>
          <w:szCs w:val="24"/>
        </w:rPr>
        <w:t>scholarships must participate in the Simultaneous Membership Program (described below).</w:t>
      </w:r>
    </w:p>
    <w:p w:rsidR="003A641C" w:rsidRDefault="003A641C" w:rsidP="003A641C">
      <w:pPr>
        <w:autoSpaceDE w:val="0"/>
        <w:autoSpaceDN w:val="0"/>
        <w:adjustRightInd w:val="0"/>
        <w:spacing w:after="0" w:line="240" w:lineRule="auto"/>
        <w:rPr>
          <w:rFonts w:ascii="Cambria" w:eastAsia="Times New Roman" w:hAnsi="Cambria" w:cs="Times-Roman"/>
          <w:sz w:val="24"/>
          <w:szCs w:val="24"/>
        </w:rPr>
      </w:pPr>
    </w:p>
    <w:p w:rsidR="003A641C" w:rsidRPr="00194B63" w:rsidRDefault="003A641C" w:rsidP="003A641C">
      <w:pPr>
        <w:autoSpaceDE w:val="0"/>
        <w:autoSpaceDN w:val="0"/>
        <w:adjustRightInd w:val="0"/>
        <w:spacing w:after="0" w:line="240" w:lineRule="auto"/>
        <w:rPr>
          <w:rFonts w:ascii="Cambria" w:eastAsia="Times New Roman" w:hAnsi="Cambria" w:cs="Times-Bold"/>
          <w:b/>
          <w:bCs/>
          <w:sz w:val="24"/>
          <w:szCs w:val="24"/>
        </w:rPr>
      </w:pPr>
      <w:r w:rsidRPr="00194B63">
        <w:rPr>
          <w:rFonts w:ascii="Cambria" w:eastAsia="Times New Roman" w:hAnsi="Cambria" w:cs="Times-Bold"/>
          <w:b/>
          <w:bCs/>
          <w:sz w:val="24"/>
          <w:szCs w:val="24"/>
        </w:rPr>
        <w:t>S</w:t>
      </w:r>
      <w:r>
        <w:rPr>
          <w:rFonts w:ascii="Cambria" w:eastAsia="Times New Roman" w:hAnsi="Cambria" w:cs="Times-Bold"/>
          <w:b/>
          <w:bCs/>
          <w:sz w:val="24"/>
          <w:szCs w:val="24"/>
        </w:rPr>
        <w:t>imultaneous Membership Program</w:t>
      </w:r>
      <w:r w:rsidRPr="00194B63">
        <w:rPr>
          <w:rFonts w:ascii="Cambria" w:eastAsia="Times New Roman" w:hAnsi="Cambria" w:cs="Times-Bold"/>
          <w:b/>
          <w:bCs/>
          <w:sz w:val="24"/>
          <w:szCs w:val="24"/>
        </w:rPr>
        <w:t xml:space="preserve"> (SMP).</w:t>
      </w:r>
    </w:p>
    <w:p w:rsidR="003A641C" w:rsidRDefault="003A641C" w:rsidP="003A641C">
      <w:pPr>
        <w:autoSpaceDE w:val="0"/>
        <w:autoSpaceDN w:val="0"/>
        <w:adjustRightInd w:val="0"/>
        <w:spacing w:after="0" w:line="240" w:lineRule="auto"/>
        <w:rPr>
          <w:rFonts w:ascii="Cambria" w:eastAsia="Times New Roman" w:hAnsi="Cambria" w:cs="Times-Roman"/>
          <w:sz w:val="24"/>
          <w:szCs w:val="24"/>
        </w:rPr>
      </w:pPr>
      <w:r w:rsidRPr="00194B63">
        <w:rPr>
          <w:rFonts w:ascii="Cambria" w:eastAsia="Times New Roman" w:hAnsi="Cambria" w:cs="Times-Roman"/>
          <w:sz w:val="24"/>
          <w:szCs w:val="24"/>
        </w:rPr>
        <w:t xml:space="preserve">The Simultaneous Membership Program is an </w:t>
      </w:r>
      <w:r>
        <w:rPr>
          <w:rFonts w:ascii="Cambria" w:eastAsia="Times New Roman" w:hAnsi="Cambria" w:cs="Times-Roman"/>
          <w:sz w:val="24"/>
          <w:szCs w:val="24"/>
        </w:rPr>
        <w:t>O</w:t>
      </w:r>
      <w:r w:rsidRPr="00194B63">
        <w:rPr>
          <w:rFonts w:ascii="Cambria" w:eastAsia="Times New Roman" w:hAnsi="Cambria" w:cs="Times-Roman"/>
          <w:sz w:val="24"/>
          <w:szCs w:val="24"/>
        </w:rPr>
        <w:t>fficer-training program designed to train officers for the</w:t>
      </w:r>
      <w:r>
        <w:rPr>
          <w:rFonts w:ascii="Cambria" w:eastAsia="Times New Roman" w:hAnsi="Cambria" w:cs="Times-Roman"/>
          <w:sz w:val="24"/>
          <w:szCs w:val="24"/>
        </w:rPr>
        <w:t xml:space="preserve"> </w:t>
      </w:r>
      <w:r w:rsidRPr="00194B63">
        <w:rPr>
          <w:rFonts w:ascii="Cambria" w:eastAsia="Times New Roman" w:hAnsi="Cambria" w:cs="Times-Roman"/>
          <w:sz w:val="24"/>
          <w:szCs w:val="24"/>
        </w:rPr>
        <w:t>Army Reserve and the National Guard through the ROTC program. An SMP cadet is both a member of the ROTC</w:t>
      </w:r>
      <w:r>
        <w:rPr>
          <w:rFonts w:ascii="Cambria" w:eastAsia="Times New Roman" w:hAnsi="Cambria" w:cs="Times-Roman"/>
          <w:sz w:val="24"/>
          <w:szCs w:val="24"/>
        </w:rPr>
        <w:t xml:space="preserve"> </w:t>
      </w:r>
      <w:r w:rsidRPr="00194B63">
        <w:rPr>
          <w:rFonts w:ascii="Cambria" w:eastAsia="Times New Roman" w:hAnsi="Cambria" w:cs="Times-Roman"/>
          <w:sz w:val="24"/>
          <w:szCs w:val="24"/>
        </w:rPr>
        <w:t>program and of an Army Reserve or National Guard unit and attends drill with his/her unit. SMP cadets typically</w:t>
      </w:r>
      <w:r>
        <w:rPr>
          <w:rFonts w:ascii="Cambria" w:eastAsia="Times New Roman" w:hAnsi="Cambria" w:cs="Times-Roman"/>
          <w:sz w:val="24"/>
          <w:szCs w:val="24"/>
        </w:rPr>
        <w:t xml:space="preserve"> </w:t>
      </w:r>
      <w:r w:rsidRPr="00194B63">
        <w:rPr>
          <w:rFonts w:ascii="Cambria" w:eastAsia="Times New Roman" w:hAnsi="Cambria" w:cs="Times-Roman"/>
          <w:sz w:val="24"/>
          <w:szCs w:val="24"/>
        </w:rPr>
        <w:t>shadow platoon leaders in their unit giving them real world insight into the working of an Army Reserve or National</w:t>
      </w:r>
      <w:r>
        <w:rPr>
          <w:rFonts w:ascii="Cambria" w:eastAsia="Times New Roman" w:hAnsi="Cambria" w:cs="Times-Roman"/>
          <w:sz w:val="24"/>
          <w:szCs w:val="24"/>
        </w:rPr>
        <w:t xml:space="preserve"> </w:t>
      </w:r>
      <w:r w:rsidRPr="00194B63">
        <w:rPr>
          <w:rFonts w:ascii="Cambria" w:eastAsia="Times New Roman" w:hAnsi="Cambria" w:cs="Times-Roman"/>
          <w:sz w:val="24"/>
          <w:szCs w:val="24"/>
        </w:rPr>
        <w:t>Guard platoon. At the same time, SMP cadets attend Military Science classes and participate in ROTC training</w:t>
      </w:r>
      <w:r>
        <w:rPr>
          <w:rFonts w:ascii="Cambria" w:eastAsia="Times New Roman" w:hAnsi="Cambria" w:cs="Times-Roman"/>
          <w:sz w:val="24"/>
          <w:szCs w:val="24"/>
        </w:rPr>
        <w:t xml:space="preserve"> </w:t>
      </w:r>
      <w:r w:rsidRPr="00194B63">
        <w:rPr>
          <w:rFonts w:ascii="Cambria" w:eastAsia="Times New Roman" w:hAnsi="Cambria" w:cs="Times-Roman"/>
          <w:sz w:val="24"/>
          <w:szCs w:val="24"/>
        </w:rPr>
        <w:t>exercises. SMP cadets receive drill pay as an E5 and the monthly ROTC stipend.</w:t>
      </w:r>
    </w:p>
    <w:p w:rsidR="003A641C" w:rsidRPr="00194B63" w:rsidRDefault="003A641C" w:rsidP="003A641C">
      <w:pPr>
        <w:autoSpaceDE w:val="0"/>
        <w:autoSpaceDN w:val="0"/>
        <w:adjustRightInd w:val="0"/>
        <w:spacing w:after="0" w:line="240" w:lineRule="auto"/>
        <w:rPr>
          <w:rFonts w:ascii="Cambria" w:eastAsia="Times New Roman" w:hAnsi="Cambria" w:cs="Times-Roman"/>
          <w:sz w:val="24"/>
          <w:szCs w:val="24"/>
        </w:rPr>
      </w:pPr>
    </w:p>
    <w:p w:rsidR="003A641C" w:rsidRDefault="003A641C" w:rsidP="003A641C">
      <w:pPr>
        <w:pStyle w:val="NoSpacing"/>
        <w:rPr>
          <w:rFonts w:ascii="Cambria" w:hAnsi="Cambria"/>
          <w:b/>
          <w:bCs/>
        </w:rPr>
      </w:pPr>
    </w:p>
    <w:p w:rsidR="003A641C" w:rsidRPr="00FC49D4" w:rsidRDefault="003A641C" w:rsidP="003A641C">
      <w:pPr>
        <w:pStyle w:val="NoSpacing"/>
        <w:rPr>
          <w:rFonts w:ascii="Cambria" w:hAnsi="Cambria"/>
          <w:bCs/>
          <w:sz w:val="24"/>
          <w:szCs w:val="24"/>
        </w:rPr>
      </w:pPr>
      <w:r w:rsidRPr="00FC49D4">
        <w:rPr>
          <w:rFonts w:ascii="Cambria" w:hAnsi="Cambria"/>
          <w:b/>
          <w:bCs/>
          <w:sz w:val="24"/>
          <w:szCs w:val="24"/>
        </w:rPr>
        <w:t>Additional Incentives Provided by Truman State University:</w:t>
      </w:r>
    </w:p>
    <w:p w:rsidR="003A641C" w:rsidRDefault="003A641C" w:rsidP="003A641C">
      <w:pPr>
        <w:pStyle w:val="NoSpacing"/>
        <w:numPr>
          <w:ilvl w:val="0"/>
          <w:numId w:val="10"/>
        </w:numPr>
        <w:rPr>
          <w:rFonts w:ascii="Cambria" w:hAnsi="Cambria"/>
          <w:bCs/>
          <w:sz w:val="24"/>
          <w:szCs w:val="24"/>
        </w:rPr>
        <w:sectPr w:rsidR="003A641C" w:rsidSect="00815D3A">
          <w:footerReference w:type="even" r:id="rId22"/>
          <w:footerReference w:type="default" r:id="rId23"/>
          <w:pgSz w:w="12240" w:h="15840"/>
          <w:pgMar w:top="720" w:right="720" w:bottom="720" w:left="720" w:header="720" w:footer="720" w:gutter="0"/>
          <w:cols w:space="720"/>
          <w:docGrid w:linePitch="360"/>
        </w:sectPr>
      </w:pPr>
    </w:p>
    <w:p w:rsidR="003A641C" w:rsidRPr="00FC49D4" w:rsidRDefault="003A641C" w:rsidP="003A641C">
      <w:pPr>
        <w:pStyle w:val="NoSpacing"/>
        <w:numPr>
          <w:ilvl w:val="0"/>
          <w:numId w:val="10"/>
        </w:numPr>
        <w:rPr>
          <w:rFonts w:ascii="Cambria" w:hAnsi="Cambria"/>
          <w:bCs/>
          <w:sz w:val="24"/>
          <w:szCs w:val="24"/>
        </w:rPr>
      </w:pPr>
      <w:r w:rsidRPr="00FC49D4">
        <w:rPr>
          <w:rFonts w:ascii="Cambria" w:hAnsi="Cambria"/>
          <w:bCs/>
          <w:sz w:val="24"/>
          <w:szCs w:val="24"/>
        </w:rPr>
        <w:t xml:space="preserve">Free room and board for a limited number of scholarship winners with a 25 ACT and 3.25 cumulative GPA </w:t>
      </w:r>
    </w:p>
    <w:p w:rsidR="003A641C" w:rsidRPr="00FC49D4" w:rsidRDefault="003A641C" w:rsidP="003A641C">
      <w:pPr>
        <w:pStyle w:val="NoSpacing"/>
        <w:numPr>
          <w:ilvl w:val="0"/>
          <w:numId w:val="10"/>
        </w:numPr>
        <w:rPr>
          <w:rFonts w:ascii="Cambria" w:hAnsi="Cambria"/>
          <w:bCs/>
          <w:sz w:val="24"/>
          <w:szCs w:val="24"/>
        </w:rPr>
      </w:pPr>
      <w:r w:rsidRPr="00FC49D4">
        <w:rPr>
          <w:rFonts w:ascii="Cambria" w:hAnsi="Cambria"/>
          <w:bCs/>
          <w:sz w:val="24"/>
          <w:szCs w:val="24"/>
        </w:rPr>
        <w:t xml:space="preserve">Academic credit for all Military Science classes </w:t>
      </w:r>
    </w:p>
    <w:p w:rsidR="003A641C" w:rsidRPr="00FC49D4" w:rsidRDefault="003A641C" w:rsidP="003A641C">
      <w:pPr>
        <w:pStyle w:val="NoSpacing"/>
        <w:numPr>
          <w:ilvl w:val="0"/>
          <w:numId w:val="10"/>
        </w:numPr>
        <w:rPr>
          <w:rFonts w:ascii="Cambria" w:hAnsi="Cambria"/>
          <w:bCs/>
          <w:sz w:val="24"/>
          <w:szCs w:val="24"/>
        </w:rPr>
      </w:pPr>
      <w:r w:rsidRPr="00FC49D4">
        <w:rPr>
          <w:rFonts w:ascii="Cambria" w:hAnsi="Cambria"/>
          <w:bCs/>
          <w:sz w:val="24"/>
          <w:szCs w:val="24"/>
        </w:rPr>
        <w:t xml:space="preserve">Offers minor in Military Science </w:t>
      </w:r>
    </w:p>
    <w:p w:rsidR="003A641C" w:rsidRPr="00FC49D4" w:rsidRDefault="003A641C" w:rsidP="003A641C">
      <w:pPr>
        <w:pStyle w:val="NoSpacing"/>
        <w:numPr>
          <w:ilvl w:val="0"/>
          <w:numId w:val="10"/>
        </w:numPr>
        <w:rPr>
          <w:rFonts w:ascii="Cambria" w:hAnsi="Cambria"/>
          <w:bCs/>
          <w:sz w:val="24"/>
          <w:szCs w:val="24"/>
        </w:rPr>
      </w:pPr>
      <w:r w:rsidRPr="00FC49D4">
        <w:rPr>
          <w:rFonts w:ascii="Cambria" w:hAnsi="Cambria"/>
          <w:bCs/>
          <w:sz w:val="24"/>
          <w:szCs w:val="24"/>
        </w:rPr>
        <w:t xml:space="preserve">Satisfies portion of graduation core requirement </w:t>
      </w:r>
    </w:p>
    <w:p w:rsidR="003A641C" w:rsidRPr="00FC49D4" w:rsidRDefault="003A641C" w:rsidP="003A641C">
      <w:pPr>
        <w:pStyle w:val="NoSpacing"/>
        <w:numPr>
          <w:ilvl w:val="0"/>
          <w:numId w:val="10"/>
        </w:numPr>
        <w:rPr>
          <w:rFonts w:ascii="Cambria" w:hAnsi="Cambria"/>
          <w:bCs/>
          <w:sz w:val="24"/>
          <w:szCs w:val="24"/>
        </w:rPr>
      </w:pPr>
      <w:r w:rsidRPr="00FC49D4">
        <w:rPr>
          <w:rFonts w:ascii="Cambria" w:hAnsi="Cambria"/>
          <w:bCs/>
          <w:sz w:val="24"/>
          <w:szCs w:val="24"/>
        </w:rPr>
        <w:t xml:space="preserve">Scholarships and university incentives are awarded based on several criteria </w:t>
      </w:r>
    </w:p>
    <w:p w:rsidR="003A641C" w:rsidRDefault="003A641C" w:rsidP="003A641C">
      <w:pPr>
        <w:pStyle w:val="NoSpacing"/>
        <w:rPr>
          <w:rFonts w:ascii="Cambria" w:hAnsi="Cambria"/>
          <w:bCs/>
          <w:sz w:val="24"/>
          <w:szCs w:val="24"/>
        </w:rPr>
        <w:sectPr w:rsidR="003A641C" w:rsidSect="00C87705">
          <w:type w:val="continuous"/>
          <w:pgSz w:w="12240" w:h="15840"/>
          <w:pgMar w:top="720" w:right="720" w:bottom="720" w:left="720" w:header="720" w:footer="720" w:gutter="0"/>
          <w:cols w:num="2" w:space="720"/>
          <w:docGrid w:linePitch="360"/>
        </w:sectPr>
      </w:pPr>
      <w:r>
        <w:rPr>
          <w:rFonts w:ascii="Cambria" w:hAnsi="Cambria"/>
          <w:bCs/>
          <w:noProof/>
          <w:sz w:val="24"/>
          <w:szCs w:val="24"/>
        </w:rPr>
        <w:drawing>
          <wp:inline distT="0" distB="0" distL="0" distR="0">
            <wp:extent cx="2616835" cy="1758315"/>
            <wp:effectExtent l="0" t="0" r="0" b="0"/>
            <wp:docPr id="12" name="Picture 12" descr="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6835" cy="1758315"/>
                    </a:xfrm>
                    <a:prstGeom prst="rect">
                      <a:avLst/>
                    </a:prstGeom>
                    <a:noFill/>
                    <a:ln>
                      <a:noFill/>
                    </a:ln>
                  </pic:spPr>
                </pic:pic>
              </a:graphicData>
            </a:graphic>
          </wp:inline>
        </w:drawing>
      </w:r>
    </w:p>
    <w:p w:rsidR="003A641C" w:rsidRPr="00FC49D4" w:rsidRDefault="003A641C" w:rsidP="003A641C">
      <w:pPr>
        <w:pStyle w:val="NoSpacing"/>
        <w:rPr>
          <w:rFonts w:ascii="Cambria" w:hAnsi="Cambria"/>
          <w:b/>
          <w:bCs/>
          <w:sz w:val="24"/>
          <w:szCs w:val="24"/>
        </w:rPr>
      </w:pPr>
    </w:p>
    <w:p w:rsidR="003A641C" w:rsidRPr="00FC49D4" w:rsidRDefault="003A641C" w:rsidP="003A641C">
      <w:pPr>
        <w:pStyle w:val="NoSpacing"/>
        <w:rPr>
          <w:rFonts w:ascii="Cambria" w:hAnsi="Cambria"/>
          <w:bCs/>
          <w:sz w:val="24"/>
          <w:szCs w:val="24"/>
        </w:rPr>
      </w:pPr>
      <w:r w:rsidRPr="00FC49D4">
        <w:rPr>
          <w:rFonts w:ascii="Cambria" w:hAnsi="Cambria"/>
          <w:b/>
          <w:bCs/>
          <w:sz w:val="24"/>
          <w:szCs w:val="24"/>
        </w:rPr>
        <w:t>Other Incentives:</w:t>
      </w:r>
    </w:p>
    <w:p w:rsidR="003A641C" w:rsidRPr="00FC49D4" w:rsidRDefault="003A641C" w:rsidP="003A641C">
      <w:pPr>
        <w:pStyle w:val="NoSpacing"/>
        <w:numPr>
          <w:ilvl w:val="0"/>
          <w:numId w:val="11"/>
        </w:numPr>
        <w:rPr>
          <w:rFonts w:ascii="Cambria" w:hAnsi="Cambria"/>
          <w:bCs/>
          <w:sz w:val="24"/>
          <w:szCs w:val="24"/>
        </w:rPr>
      </w:pPr>
      <w:r w:rsidRPr="00FC49D4">
        <w:rPr>
          <w:rFonts w:ascii="Cambria" w:hAnsi="Cambria"/>
          <w:b/>
          <w:bCs/>
          <w:sz w:val="24"/>
          <w:szCs w:val="24"/>
        </w:rPr>
        <w:t>Leaders Training Course</w:t>
      </w:r>
      <w:r>
        <w:rPr>
          <w:rFonts w:ascii="Cambria" w:hAnsi="Cambria"/>
          <w:b/>
          <w:bCs/>
          <w:sz w:val="24"/>
          <w:szCs w:val="24"/>
        </w:rPr>
        <w:t xml:space="preserve"> (LTC</w:t>
      </w:r>
      <w:r w:rsidRPr="00FC49D4">
        <w:rPr>
          <w:rFonts w:ascii="Cambria" w:hAnsi="Cambria"/>
          <w:b/>
          <w:bCs/>
          <w:sz w:val="24"/>
          <w:szCs w:val="24"/>
        </w:rPr>
        <w:t>) Contracting Bonus</w:t>
      </w:r>
      <w:r w:rsidRPr="00FC49D4">
        <w:rPr>
          <w:rFonts w:ascii="Cambria" w:hAnsi="Cambria"/>
          <w:bCs/>
          <w:sz w:val="24"/>
          <w:szCs w:val="24"/>
        </w:rPr>
        <w:t xml:space="preserve">: $5000 bonus for students who contract after attending LTC. This Bonus is for cadets that contract after August 2008. </w:t>
      </w:r>
    </w:p>
    <w:p w:rsidR="003A641C" w:rsidRPr="00FC49D4" w:rsidRDefault="003A641C" w:rsidP="003A641C">
      <w:pPr>
        <w:pStyle w:val="NoSpacing"/>
        <w:numPr>
          <w:ilvl w:val="0"/>
          <w:numId w:val="11"/>
        </w:numPr>
        <w:rPr>
          <w:rFonts w:ascii="Cambria" w:hAnsi="Cambria"/>
          <w:bCs/>
          <w:sz w:val="24"/>
          <w:szCs w:val="24"/>
        </w:rPr>
      </w:pPr>
      <w:r>
        <w:rPr>
          <w:rFonts w:ascii="Cambria" w:hAnsi="Cambria"/>
          <w:b/>
          <w:bCs/>
          <w:sz w:val="24"/>
          <w:szCs w:val="24"/>
        </w:rPr>
        <w:t xml:space="preserve">The </w:t>
      </w:r>
      <w:r w:rsidRPr="00FC49D4">
        <w:rPr>
          <w:rFonts w:ascii="Cambria" w:hAnsi="Cambria"/>
          <w:b/>
          <w:bCs/>
          <w:sz w:val="24"/>
          <w:szCs w:val="24"/>
        </w:rPr>
        <w:t>Critical Language Incentive Pay</w:t>
      </w:r>
      <w:r>
        <w:rPr>
          <w:rFonts w:ascii="Cambria" w:hAnsi="Cambria"/>
          <w:b/>
          <w:bCs/>
          <w:sz w:val="24"/>
          <w:szCs w:val="24"/>
        </w:rPr>
        <w:t xml:space="preserve"> (CLIP</w:t>
      </w:r>
      <w:r w:rsidRPr="00FC49D4">
        <w:rPr>
          <w:rFonts w:ascii="Cambria" w:hAnsi="Cambria"/>
          <w:b/>
          <w:bCs/>
          <w:sz w:val="24"/>
          <w:szCs w:val="24"/>
        </w:rPr>
        <w:t>) program</w:t>
      </w:r>
      <w:r w:rsidRPr="00FC49D4">
        <w:rPr>
          <w:rFonts w:ascii="Cambria" w:hAnsi="Cambria"/>
          <w:bCs/>
          <w:sz w:val="24"/>
          <w:szCs w:val="24"/>
        </w:rPr>
        <w:t xml:space="preserve"> is offering $100-$250 a month for Cadets willing to study one of the following languages: Arabic, Persian-Farsi, Persian-Dari, Chinese-Mandarin, Pashto, Urdu, Indonesian, Swahili, Hausa, and Korean</w:t>
      </w:r>
      <w:r>
        <w:rPr>
          <w:rFonts w:ascii="Cambria" w:hAnsi="Cambria"/>
          <w:bCs/>
          <w:sz w:val="24"/>
          <w:szCs w:val="24"/>
        </w:rPr>
        <w:t>,</w:t>
      </w:r>
      <w:r w:rsidRPr="00974C17">
        <w:rPr>
          <w:rFonts w:ascii="Cambria" w:hAnsi="Cambria"/>
          <w:bCs/>
          <w:sz w:val="24"/>
          <w:szCs w:val="24"/>
        </w:rPr>
        <w:t xml:space="preserve"> Japanese</w:t>
      </w:r>
      <w:r w:rsidRPr="00FC49D4">
        <w:rPr>
          <w:rFonts w:ascii="Cambria" w:hAnsi="Cambria"/>
          <w:bCs/>
          <w:sz w:val="24"/>
          <w:szCs w:val="24"/>
        </w:rPr>
        <w:t xml:space="preserve">. The pay starts at $100 and increases as the language level of study </w:t>
      </w:r>
      <w:r>
        <w:rPr>
          <w:rFonts w:ascii="Cambria" w:hAnsi="Cambria"/>
          <w:bCs/>
          <w:sz w:val="24"/>
          <w:szCs w:val="24"/>
        </w:rPr>
        <w:t>increases. This program is for C</w:t>
      </w:r>
      <w:r w:rsidRPr="00FC49D4">
        <w:rPr>
          <w:rFonts w:ascii="Cambria" w:hAnsi="Cambria"/>
          <w:bCs/>
          <w:sz w:val="24"/>
          <w:szCs w:val="24"/>
        </w:rPr>
        <w:t xml:space="preserve">adets that contract after August 2008. </w:t>
      </w:r>
    </w:p>
    <w:p w:rsidR="003A641C" w:rsidRPr="00FC49D4" w:rsidRDefault="003A641C" w:rsidP="003A641C">
      <w:pPr>
        <w:pStyle w:val="NoSpacing"/>
        <w:numPr>
          <w:ilvl w:val="0"/>
          <w:numId w:val="11"/>
        </w:numPr>
        <w:rPr>
          <w:rFonts w:ascii="Cambria" w:hAnsi="Cambria"/>
          <w:bCs/>
          <w:sz w:val="24"/>
          <w:szCs w:val="24"/>
        </w:rPr>
      </w:pPr>
      <w:r w:rsidRPr="00FC49D4">
        <w:rPr>
          <w:rFonts w:ascii="Cambria" w:hAnsi="Cambria"/>
          <w:b/>
          <w:bCs/>
          <w:sz w:val="24"/>
          <w:szCs w:val="24"/>
        </w:rPr>
        <w:t>Student Loan Repayment Program (SLRP)</w:t>
      </w:r>
      <w:r w:rsidRPr="00FC49D4">
        <w:rPr>
          <w:rFonts w:ascii="Cambria" w:hAnsi="Cambria"/>
          <w:bCs/>
          <w:sz w:val="24"/>
          <w:szCs w:val="24"/>
        </w:rPr>
        <w:t xml:space="preserve"> offers to repay federal student loans in return for at least 3 years of service. </w:t>
      </w:r>
    </w:p>
    <w:p w:rsidR="003A641C" w:rsidRPr="00FC49D4" w:rsidRDefault="003A641C" w:rsidP="003A641C">
      <w:pPr>
        <w:pStyle w:val="NoSpacing"/>
        <w:rPr>
          <w:rFonts w:ascii="Cambria" w:hAnsi="Cambria"/>
          <w:bCs/>
          <w:sz w:val="24"/>
          <w:szCs w:val="24"/>
        </w:rPr>
      </w:pPr>
    </w:p>
    <w:p w:rsidR="003A641C" w:rsidRDefault="003A641C" w:rsidP="003A641C">
      <w:pPr>
        <w:pStyle w:val="NoSpacing"/>
        <w:rPr>
          <w:rFonts w:ascii="Cambria" w:hAnsi="Cambria"/>
          <w:b/>
          <w:bCs/>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rPr>
          <w:rFonts w:ascii="Cambria" w:hAnsi="Cambria"/>
          <w:b/>
          <w:bCs/>
          <w:sz w:val="28"/>
          <w:szCs w:val="28"/>
          <w:u w:val="single"/>
        </w:rPr>
      </w:pPr>
    </w:p>
    <w:p w:rsidR="003A641C" w:rsidRDefault="003A641C" w:rsidP="003A641C">
      <w:pPr>
        <w:autoSpaceDE w:val="0"/>
        <w:autoSpaceDN w:val="0"/>
        <w:adjustRightInd w:val="0"/>
        <w:spacing w:after="0" w:line="240" w:lineRule="auto"/>
        <w:jc w:val="center"/>
        <w:rPr>
          <w:rFonts w:ascii="Cambria" w:eastAsia="Times New Roman" w:hAnsi="Cambria" w:cs="Times-Bold"/>
          <w:b/>
          <w:bCs/>
          <w:sz w:val="28"/>
          <w:szCs w:val="28"/>
          <w:u w:val="single"/>
        </w:rPr>
      </w:pPr>
      <w:r w:rsidRPr="0099133A">
        <w:rPr>
          <w:rFonts w:ascii="Cambria" w:eastAsia="Times New Roman" w:hAnsi="Cambria" w:cs="Times-Bold"/>
          <w:b/>
          <w:bCs/>
          <w:sz w:val="28"/>
          <w:szCs w:val="28"/>
          <w:u w:val="single"/>
        </w:rPr>
        <w:t>C</w:t>
      </w:r>
      <w:r>
        <w:rPr>
          <w:rFonts w:ascii="Cambria" w:eastAsia="Times New Roman" w:hAnsi="Cambria" w:cs="Times-Bold"/>
          <w:b/>
          <w:bCs/>
          <w:sz w:val="28"/>
          <w:szCs w:val="28"/>
          <w:u w:val="single"/>
        </w:rPr>
        <w:t xml:space="preserve">adet </w:t>
      </w:r>
      <w:r w:rsidRPr="0099133A">
        <w:rPr>
          <w:rFonts w:ascii="Cambria" w:eastAsia="Times New Roman" w:hAnsi="Cambria" w:cs="Times-Bold"/>
          <w:b/>
          <w:bCs/>
          <w:sz w:val="28"/>
          <w:szCs w:val="28"/>
          <w:u w:val="single"/>
        </w:rPr>
        <w:t>R</w:t>
      </w:r>
      <w:r>
        <w:rPr>
          <w:rFonts w:ascii="Cambria" w:eastAsia="Times New Roman" w:hAnsi="Cambria" w:cs="Times-Bold"/>
          <w:b/>
          <w:bCs/>
          <w:sz w:val="28"/>
          <w:szCs w:val="28"/>
          <w:u w:val="single"/>
        </w:rPr>
        <w:t>esponsibilities</w:t>
      </w:r>
    </w:p>
    <w:p w:rsidR="003A641C" w:rsidRPr="0071117B" w:rsidRDefault="003A641C" w:rsidP="003A641C">
      <w:pPr>
        <w:autoSpaceDE w:val="0"/>
        <w:autoSpaceDN w:val="0"/>
        <w:adjustRightInd w:val="0"/>
        <w:spacing w:after="0" w:line="240" w:lineRule="auto"/>
        <w:jc w:val="center"/>
        <w:rPr>
          <w:rFonts w:ascii="Cambria" w:eastAsia="Times New Roman" w:hAnsi="Cambria" w:cs="Times-Bold"/>
          <w:b/>
          <w:bCs/>
          <w:sz w:val="24"/>
          <w:szCs w:val="24"/>
          <w:u w:val="single"/>
        </w:rPr>
      </w:pPr>
    </w:p>
    <w:p w:rsidR="003A641C" w:rsidRDefault="003A641C" w:rsidP="003A641C">
      <w:pPr>
        <w:autoSpaceDE w:val="0"/>
        <w:autoSpaceDN w:val="0"/>
        <w:adjustRightInd w:val="0"/>
        <w:spacing w:after="0" w:line="240" w:lineRule="auto"/>
        <w:jc w:val="center"/>
        <w:rPr>
          <w:rFonts w:ascii="Cambria" w:eastAsia="Times New Roman" w:hAnsi="Cambria" w:cs="Times-Bold"/>
          <w:b/>
          <w:bCs/>
          <w:sz w:val="24"/>
          <w:szCs w:val="24"/>
        </w:rPr>
      </w:pPr>
      <w:r w:rsidRPr="0071117B">
        <w:rPr>
          <w:rFonts w:ascii="Cambria" w:eastAsia="Times New Roman" w:hAnsi="Cambria" w:cs="Times-Bold"/>
          <w:b/>
          <w:bCs/>
          <w:sz w:val="24"/>
          <w:szCs w:val="24"/>
        </w:rPr>
        <w:t>Leaders of Character</w:t>
      </w:r>
    </w:p>
    <w:p w:rsidR="003A641C" w:rsidRDefault="003A641C" w:rsidP="003A641C">
      <w:pPr>
        <w:autoSpaceDE w:val="0"/>
        <w:autoSpaceDN w:val="0"/>
        <w:adjustRightInd w:val="0"/>
        <w:spacing w:after="0" w:line="240" w:lineRule="auto"/>
        <w:jc w:val="center"/>
        <w:rPr>
          <w:rFonts w:ascii="Cambria" w:eastAsia="Times New Roman" w:hAnsi="Cambria" w:cs="Times-Bold"/>
          <w:b/>
          <w:bCs/>
          <w:sz w:val="24"/>
          <w:szCs w:val="24"/>
        </w:rPr>
      </w:pPr>
    </w:p>
    <w:p w:rsidR="003A641C" w:rsidRPr="00950728" w:rsidRDefault="003A641C" w:rsidP="003A641C">
      <w:pPr>
        <w:rPr>
          <w:rFonts w:ascii="Cambria" w:hAnsi="Cambria"/>
          <w:sz w:val="24"/>
          <w:szCs w:val="24"/>
        </w:rPr>
      </w:pPr>
      <w:r w:rsidRPr="00950728">
        <w:rPr>
          <w:rFonts w:ascii="Cambria" w:eastAsia="+mn-ea" w:hAnsi="Cambria"/>
          <w:sz w:val="24"/>
          <w:szCs w:val="24"/>
        </w:rPr>
        <w:t>As an Army Cadet you have volunteered to adhere to higher standards of conduct and personal excellence as embodied in the Army Values, the Cadet Creed and the Soldier’s Creed.  Your Leadership Development Process (LDP) will prepare you for the challenges you will face at LDAC and beyond.  Should you violate any of the stated standards of conduct or fail to meet the stated scholarship retention standards you may be subject to administrative suspension or potential disenrollment proceedings. It is critical that you understand your obligations and begin to live the Warrior’s Ethos…“I Will Always Place the Mission First, I Will Never Accept Defeat, I will Never Quit and I Will Never Leave a Fallen Comrade” – BULLDOG PRIDE!</w:t>
      </w:r>
    </w:p>
    <w:p w:rsidR="003A641C" w:rsidRDefault="003A641C" w:rsidP="003A641C">
      <w:pPr>
        <w:autoSpaceDE w:val="0"/>
        <w:autoSpaceDN w:val="0"/>
        <w:adjustRightInd w:val="0"/>
        <w:spacing w:after="0" w:line="240" w:lineRule="auto"/>
        <w:rPr>
          <w:rFonts w:ascii="Cambria" w:eastAsia="Times New Roman" w:hAnsi="Cambria" w:cs="Times-Bold"/>
          <w:b/>
          <w:bCs/>
          <w:sz w:val="24"/>
          <w:szCs w:val="24"/>
        </w:rPr>
      </w:pPr>
      <w:r w:rsidRPr="0099133A">
        <w:rPr>
          <w:rFonts w:ascii="Cambria" w:eastAsia="Times New Roman" w:hAnsi="Cambria" w:cs="Times-Bold"/>
          <w:b/>
          <w:bCs/>
          <w:sz w:val="24"/>
          <w:szCs w:val="24"/>
        </w:rPr>
        <w:t>CONTRACTED AND SCHOLARSHIP CADETS</w:t>
      </w:r>
    </w:p>
    <w:p w:rsidR="003A641C" w:rsidRPr="0020665F" w:rsidRDefault="003A641C" w:rsidP="003A641C">
      <w:pPr>
        <w:autoSpaceDE w:val="0"/>
        <w:autoSpaceDN w:val="0"/>
        <w:adjustRightInd w:val="0"/>
        <w:spacing w:after="0" w:line="240" w:lineRule="auto"/>
        <w:rPr>
          <w:rFonts w:ascii="Cambria" w:eastAsia="Times New Roman" w:hAnsi="Cambria" w:cs="Times-Bold"/>
          <w:b/>
          <w:bCs/>
          <w:sz w:val="24"/>
          <w:szCs w:val="24"/>
        </w:rPr>
      </w:pPr>
      <w:r>
        <w:rPr>
          <w:rFonts w:ascii="Cambria" w:eastAsia="+mn-ea" w:hAnsi="Cambria"/>
          <w:sz w:val="24"/>
          <w:szCs w:val="24"/>
        </w:rPr>
        <w:t>As a contracted Army ROTC C</w:t>
      </w:r>
      <w:r w:rsidRPr="0020665F">
        <w:rPr>
          <w:rFonts w:ascii="Cambria" w:eastAsia="+mn-ea" w:hAnsi="Cambria"/>
          <w:sz w:val="24"/>
          <w:szCs w:val="24"/>
        </w:rPr>
        <w:t>adet</w:t>
      </w:r>
      <w:r>
        <w:rPr>
          <w:rFonts w:ascii="Cambria" w:eastAsia="+mn-ea" w:hAnsi="Cambria"/>
          <w:sz w:val="24"/>
          <w:szCs w:val="24"/>
        </w:rPr>
        <w:t>,</w:t>
      </w:r>
      <w:r w:rsidRPr="0020665F">
        <w:rPr>
          <w:rFonts w:ascii="Cambria" w:eastAsia="+mn-ea" w:hAnsi="Cambria"/>
          <w:sz w:val="24"/>
          <w:szCs w:val="24"/>
        </w:rPr>
        <w:t xml:space="preserve"> your continued scholarship benefits in the program rely</w:t>
      </w:r>
      <w:r>
        <w:rPr>
          <w:rFonts w:ascii="Cambria" w:eastAsia="+mn-ea" w:hAnsi="Cambria"/>
          <w:sz w:val="24"/>
          <w:szCs w:val="24"/>
        </w:rPr>
        <w:t xml:space="preserve"> on</w:t>
      </w:r>
      <w:r w:rsidRPr="0020665F">
        <w:rPr>
          <w:rFonts w:ascii="Cambria" w:eastAsia="+mn-ea" w:hAnsi="Cambria"/>
          <w:sz w:val="24"/>
          <w:szCs w:val="24"/>
        </w:rPr>
        <w:t xml:space="preserve"> meeting the following standards</w:t>
      </w:r>
      <w:r>
        <w:rPr>
          <w:rFonts w:ascii="Cambria" w:eastAsia="+mn-ea" w:hAnsi="Cambria"/>
          <w:sz w:val="24"/>
          <w:szCs w:val="24"/>
        </w:rPr>
        <w:t>:</w:t>
      </w:r>
    </w:p>
    <w:p w:rsidR="003A641C" w:rsidRPr="0099133A" w:rsidRDefault="003A641C" w:rsidP="003A641C">
      <w:pPr>
        <w:autoSpaceDE w:val="0"/>
        <w:autoSpaceDN w:val="0"/>
        <w:adjustRightInd w:val="0"/>
        <w:spacing w:after="0" w:line="240" w:lineRule="auto"/>
        <w:rPr>
          <w:rFonts w:ascii="Cambria" w:eastAsia="Times New Roman" w:hAnsi="Cambria" w:cs="Times-Bold"/>
          <w:b/>
          <w:bCs/>
          <w:sz w:val="24"/>
          <w:szCs w:val="24"/>
        </w:rPr>
      </w:pPr>
    </w:p>
    <w:p w:rsidR="003A641C" w:rsidRDefault="003A641C" w:rsidP="003A641C">
      <w:pPr>
        <w:autoSpaceDE w:val="0"/>
        <w:autoSpaceDN w:val="0"/>
        <w:adjustRightInd w:val="0"/>
        <w:spacing w:after="0" w:line="240" w:lineRule="auto"/>
        <w:rPr>
          <w:rFonts w:ascii="Cambria" w:eastAsia="Times New Roman" w:hAnsi="Cambria" w:cs="Times-Bold"/>
          <w:b/>
          <w:bCs/>
          <w:sz w:val="24"/>
          <w:szCs w:val="24"/>
        </w:rPr>
      </w:pPr>
      <w:r w:rsidRPr="0099133A">
        <w:rPr>
          <w:rFonts w:ascii="Cambria" w:eastAsia="Times New Roman" w:hAnsi="Cambria" w:cs="Times-Bold"/>
          <w:b/>
          <w:bCs/>
          <w:sz w:val="24"/>
          <w:szCs w:val="24"/>
        </w:rPr>
        <w:t>Academics</w:t>
      </w:r>
      <w:r>
        <w:rPr>
          <w:rFonts w:ascii="Cambria" w:eastAsia="Times New Roman" w:hAnsi="Cambria" w:cs="Times-Bold"/>
          <w:b/>
          <w:bCs/>
          <w:sz w:val="24"/>
          <w:szCs w:val="24"/>
        </w:rPr>
        <w:t>:</w:t>
      </w:r>
    </w:p>
    <w:p w:rsidR="003A641C" w:rsidRDefault="003A641C" w:rsidP="003A641C">
      <w:p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Roman"/>
          <w:sz w:val="24"/>
          <w:szCs w:val="24"/>
        </w:rPr>
        <w:t>All C</w:t>
      </w:r>
      <w:r w:rsidRPr="0099133A">
        <w:rPr>
          <w:rFonts w:ascii="Cambria" w:eastAsia="Times New Roman" w:hAnsi="Cambria" w:cs="Times-Roman"/>
          <w:sz w:val="24"/>
          <w:szCs w:val="24"/>
        </w:rPr>
        <w:t>adets must strive for academic excellence. You cannot become an Army officer unless</w:t>
      </w:r>
      <w:r>
        <w:rPr>
          <w:rFonts w:ascii="Cambria" w:eastAsia="Times New Roman" w:hAnsi="Cambria" w:cs="Times-Roman"/>
          <w:sz w:val="24"/>
          <w:szCs w:val="24"/>
        </w:rPr>
        <w:t xml:space="preserve"> </w:t>
      </w:r>
      <w:r w:rsidRPr="0099133A">
        <w:rPr>
          <w:rFonts w:ascii="Cambria" w:eastAsia="Times New Roman" w:hAnsi="Cambria" w:cs="Times-Roman"/>
          <w:sz w:val="24"/>
          <w:szCs w:val="24"/>
        </w:rPr>
        <w:t xml:space="preserve">you graduate. </w:t>
      </w:r>
      <w:r>
        <w:rPr>
          <w:rFonts w:ascii="Cambria" w:eastAsia="Times New Roman" w:hAnsi="Cambria" w:cs="Times-Roman"/>
          <w:sz w:val="24"/>
          <w:szCs w:val="24"/>
        </w:rPr>
        <w:t xml:space="preserve">Your primary mission at Truman State University is to excel at your academic studies. The national Order of Merit List (OML) program allocates the largest percentage of points to GPA (40%) in determining whether you receive your desired component of service (Active Duty or Reserve Duty) and your desired branch (Aviation, Infantry etc.). Your grades come first! </w:t>
      </w:r>
      <w:r w:rsidRPr="0099133A">
        <w:rPr>
          <w:rFonts w:ascii="Cambria" w:eastAsia="Times New Roman" w:hAnsi="Cambria" w:cs="Times-Roman"/>
          <w:sz w:val="24"/>
          <w:szCs w:val="24"/>
        </w:rPr>
        <w:t>Probation and/or disenrollment from the program will result unless the following standards</w:t>
      </w:r>
      <w:r>
        <w:rPr>
          <w:rFonts w:ascii="Cambria" w:eastAsia="Times New Roman" w:hAnsi="Cambria" w:cs="Times-Roman"/>
          <w:sz w:val="24"/>
          <w:szCs w:val="24"/>
        </w:rPr>
        <w:t xml:space="preserve"> </w:t>
      </w:r>
      <w:r w:rsidRPr="0099133A">
        <w:rPr>
          <w:rFonts w:ascii="Cambria" w:eastAsia="Times New Roman" w:hAnsi="Cambria" w:cs="Times-Roman"/>
          <w:sz w:val="24"/>
          <w:szCs w:val="24"/>
        </w:rPr>
        <w:t>are met:</w:t>
      </w:r>
    </w:p>
    <w:p w:rsidR="003A641C" w:rsidRDefault="003A641C" w:rsidP="003A641C">
      <w:pPr>
        <w:numPr>
          <w:ilvl w:val="0"/>
          <w:numId w:val="16"/>
        </w:num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Roman"/>
          <w:sz w:val="24"/>
          <w:szCs w:val="24"/>
        </w:rPr>
        <w:t>Cumulative or term GPA over 2.0</w:t>
      </w:r>
    </w:p>
    <w:p w:rsidR="003A641C" w:rsidRPr="0099133A" w:rsidRDefault="003A641C" w:rsidP="003A641C">
      <w:pPr>
        <w:numPr>
          <w:ilvl w:val="0"/>
          <w:numId w:val="16"/>
        </w:num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Roman"/>
          <w:sz w:val="24"/>
          <w:szCs w:val="24"/>
        </w:rPr>
        <w:t>Make acceptable progress towards your degree IAW CC Form 104-R Planned Academic Program Worksheet in order to remain academically aligned</w:t>
      </w:r>
    </w:p>
    <w:p w:rsidR="003A641C" w:rsidRPr="0099133A" w:rsidRDefault="003A641C" w:rsidP="003A641C">
      <w:pPr>
        <w:numPr>
          <w:ilvl w:val="0"/>
          <w:numId w:val="15"/>
        </w:num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Pr>
          <w:rFonts w:ascii="Cambria" w:eastAsia="Times New Roman" w:hAnsi="Cambria" w:cs="Symbol"/>
          <w:sz w:val="24"/>
          <w:szCs w:val="24"/>
        </w:rPr>
        <w:t>P</w:t>
      </w:r>
      <w:r w:rsidRPr="0099133A">
        <w:rPr>
          <w:rFonts w:ascii="Cambria" w:eastAsia="Times New Roman" w:hAnsi="Cambria" w:cs="Times-Roman"/>
          <w:sz w:val="24"/>
          <w:szCs w:val="24"/>
        </w:rPr>
        <w:t>ass all classes with a D or higher (some academic departments require a C to pass)</w:t>
      </w:r>
    </w:p>
    <w:p w:rsidR="003A641C" w:rsidRPr="0099133A" w:rsidRDefault="003A641C" w:rsidP="003A641C">
      <w:pPr>
        <w:numPr>
          <w:ilvl w:val="0"/>
          <w:numId w:val="14"/>
        </w:numPr>
        <w:autoSpaceDE w:val="0"/>
        <w:autoSpaceDN w:val="0"/>
        <w:adjustRightInd w:val="0"/>
        <w:spacing w:after="0" w:line="240" w:lineRule="auto"/>
        <w:rPr>
          <w:rFonts w:ascii="Cambria" w:eastAsia="Times New Roman" w:hAnsi="Cambria" w:cs="Times-Roman"/>
          <w:sz w:val="24"/>
          <w:szCs w:val="24"/>
        </w:rPr>
      </w:pPr>
      <w:r>
        <w:rPr>
          <w:rFonts w:ascii="Cambria" w:eastAsia="Times New Roman" w:hAnsi="Cambria" w:cs="Times-Roman"/>
          <w:sz w:val="24"/>
          <w:szCs w:val="24"/>
        </w:rPr>
        <w:t>M</w:t>
      </w:r>
      <w:r w:rsidRPr="0099133A">
        <w:rPr>
          <w:rFonts w:ascii="Cambria" w:eastAsia="Times New Roman" w:hAnsi="Cambria" w:cs="Times-Roman"/>
          <w:sz w:val="24"/>
          <w:szCs w:val="24"/>
        </w:rPr>
        <w:t>aintain full-time student status throughout the term, not less than 12 credit hours</w:t>
      </w:r>
    </w:p>
    <w:p w:rsidR="003A641C" w:rsidRDefault="003A641C" w:rsidP="003A641C">
      <w:pPr>
        <w:pStyle w:val="NoSpacing"/>
        <w:numPr>
          <w:ilvl w:val="0"/>
          <w:numId w:val="13"/>
        </w:numPr>
        <w:rPr>
          <w:rFonts w:ascii="Cambria" w:hAnsi="Cambria"/>
          <w:sz w:val="24"/>
          <w:szCs w:val="24"/>
        </w:rPr>
      </w:pPr>
      <w:r w:rsidRPr="0020665F">
        <w:rPr>
          <w:rFonts w:ascii="Cambria" w:hAnsi="Cambria"/>
          <w:sz w:val="24"/>
          <w:szCs w:val="24"/>
        </w:rPr>
        <w:t>Earn a grade of at least a “C” in</w:t>
      </w:r>
      <w:r>
        <w:rPr>
          <w:rFonts w:ascii="Cambria" w:hAnsi="Cambria"/>
          <w:sz w:val="24"/>
          <w:szCs w:val="24"/>
        </w:rPr>
        <w:t xml:space="preserve"> all</w:t>
      </w:r>
      <w:r w:rsidRPr="0020665F">
        <w:rPr>
          <w:rFonts w:ascii="Cambria" w:hAnsi="Cambria"/>
          <w:sz w:val="24"/>
          <w:szCs w:val="24"/>
        </w:rPr>
        <w:t xml:space="preserve"> Military Science courses</w:t>
      </w:r>
    </w:p>
    <w:p w:rsidR="003A641C" w:rsidRDefault="003A641C" w:rsidP="003A641C">
      <w:pPr>
        <w:pStyle w:val="NoSpacing"/>
        <w:numPr>
          <w:ilvl w:val="0"/>
          <w:numId w:val="13"/>
        </w:numPr>
        <w:rPr>
          <w:rFonts w:ascii="Cambria" w:hAnsi="Cambria"/>
          <w:sz w:val="24"/>
          <w:szCs w:val="24"/>
        </w:rPr>
      </w:pPr>
      <w:r>
        <w:rPr>
          <w:rFonts w:ascii="Cambria" w:hAnsi="Cambria"/>
          <w:sz w:val="24"/>
          <w:szCs w:val="24"/>
        </w:rPr>
        <w:t>Have no misconduct or incidents with authorities that would discredit the program or the U.S. Army</w:t>
      </w:r>
    </w:p>
    <w:p w:rsidR="003A641C" w:rsidRDefault="003A641C" w:rsidP="003A641C">
      <w:pPr>
        <w:pStyle w:val="NoSpacing"/>
        <w:ind w:left="360"/>
        <w:rPr>
          <w:rFonts w:ascii="Cambria" w:hAnsi="Cambria"/>
          <w:sz w:val="24"/>
          <w:szCs w:val="24"/>
        </w:rPr>
      </w:pPr>
    </w:p>
    <w:p w:rsidR="003A641C"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Times-Bold"/>
          <w:b/>
          <w:bCs/>
          <w:sz w:val="24"/>
          <w:szCs w:val="24"/>
        </w:rPr>
        <w:t>Participation / Attendance</w:t>
      </w:r>
      <w:r>
        <w:rPr>
          <w:rFonts w:ascii="Cambria" w:eastAsia="Times New Roman" w:hAnsi="Cambria" w:cs="Times-Roman"/>
          <w:sz w:val="24"/>
          <w:szCs w:val="24"/>
        </w:rPr>
        <w:t>:</w:t>
      </w:r>
    </w:p>
    <w:p w:rsidR="003A641C" w:rsidRPr="0099133A"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Times-Roman"/>
          <w:sz w:val="24"/>
          <w:szCs w:val="24"/>
        </w:rPr>
        <w:t>Cadets must be present for the following events.</w:t>
      </w:r>
    </w:p>
    <w:p w:rsidR="003A641C" w:rsidRPr="0099133A"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sidRPr="0099133A">
        <w:rPr>
          <w:rFonts w:ascii="Cambria" w:eastAsia="Times New Roman" w:hAnsi="Cambria" w:cs="Times-Roman"/>
          <w:sz w:val="24"/>
          <w:szCs w:val="24"/>
        </w:rPr>
        <w:t>Appearance and Grooming</w:t>
      </w:r>
      <w:r>
        <w:rPr>
          <w:rFonts w:ascii="Cambria" w:eastAsia="Times New Roman" w:hAnsi="Cambria" w:cs="Times-Roman"/>
          <w:sz w:val="24"/>
          <w:szCs w:val="24"/>
        </w:rPr>
        <w:t>:</w:t>
      </w:r>
      <w:r w:rsidRPr="0099133A">
        <w:rPr>
          <w:rFonts w:ascii="Cambria" w:eastAsia="Times New Roman" w:hAnsi="Cambria" w:cs="Times-Roman"/>
          <w:sz w:val="24"/>
          <w:szCs w:val="24"/>
        </w:rPr>
        <w:t xml:space="preserve"> Cadets are required to meet grooming standards outlined in CC Reg 670-1.</w:t>
      </w:r>
      <w:r>
        <w:rPr>
          <w:rFonts w:ascii="Cambria" w:eastAsia="Times New Roman" w:hAnsi="Cambria" w:cs="Times-Roman"/>
          <w:sz w:val="24"/>
          <w:szCs w:val="24"/>
        </w:rPr>
        <w:t xml:space="preserve"> </w:t>
      </w:r>
      <w:r w:rsidRPr="0099133A">
        <w:rPr>
          <w:rFonts w:ascii="Cambria" w:eastAsia="Times New Roman" w:hAnsi="Cambria" w:cs="Times-Roman"/>
          <w:sz w:val="24"/>
          <w:szCs w:val="24"/>
        </w:rPr>
        <w:t xml:space="preserve">These standards </w:t>
      </w:r>
      <w:r>
        <w:rPr>
          <w:rFonts w:ascii="Cambria" w:eastAsia="Times New Roman" w:hAnsi="Cambria" w:cs="Times-Roman"/>
          <w:sz w:val="24"/>
          <w:szCs w:val="24"/>
        </w:rPr>
        <w:t xml:space="preserve">are located beginning on page 31 </w:t>
      </w:r>
      <w:r w:rsidRPr="0099133A">
        <w:rPr>
          <w:rFonts w:ascii="Cambria" w:eastAsia="Times New Roman" w:hAnsi="Cambria" w:cs="Times-Roman"/>
          <w:sz w:val="24"/>
          <w:szCs w:val="24"/>
        </w:rPr>
        <w:t>of this handbook.</w:t>
      </w:r>
    </w:p>
    <w:p w:rsidR="003A641C" w:rsidRPr="0099133A"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sidRPr="0099133A">
        <w:rPr>
          <w:rFonts w:ascii="Cambria" w:eastAsia="Times New Roman" w:hAnsi="Cambria" w:cs="Times-Roman"/>
          <w:sz w:val="24"/>
          <w:szCs w:val="24"/>
        </w:rPr>
        <w:t>Height and Weight. Cadets must meet height and weight standards outlined on AR 600-9. These standards</w:t>
      </w:r>
      <w:r>
        <w:rPr>
          <w:rFonts w:ascii="Cambria" w:eastAsia="Times New Roman" w:hAnsi="Cambria" w:cs="Times-Roman"/>
          <w:sz w:val="24"/>
          <w:szCs w:val="24"/>
        </w:rPr>
        <w:t xml:space="preserve"> are located on page 44 </w:t>
      </w:r>
      <w:r w:rsidRPr="0099133A">
        <w:rPr>
          <w:rFonts w:ascii="Cambria" w:eastAsia="Times New Roman" w:hAnsi="Cambria" w:cs="Times-Roman"/>
          <w:sz w:val="24"/>
          <w:szCs w:val="24"/>
        </w:rPr>
        <w:t>of this handbook.</w:t>
      </w:r>
    </w:p>
    <w:p w:rsidR="003A641C" w:rsidRPr="0099133A"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sidRPr="0099133A">
        <w:rPr>
          <w:rFonts w:ascii="Cambria" w:eastAsia="Times New Roman" w:hAnsi="Cambria" w:cs="Times-Roman"/>
          <w:sz w:val="24"/>
          <w:szCs w:val="24"/>
        </w:rPr>
        <w:t>Leadership Laboratories</w:t>
      </w:r>
      <w:r>
        <w:rPr>
          <w:rFonts w:ascii="Cambria" w:eastAsia="Times New Roman" w:hAnsi="Cambria" w:cs="Times-Roman"/>
          <w:sz w:val="24"/>
          <w:szCs w:val="24"/>
        </w:rPr>
        <w:t>:</w:t>
      </w:r>
      <w:r w:rsidRPr="0099133A">
        <w:rPr>
          <w:rFonts w:ascii="Cambria" w:eastAsia="Times New Roman" w:hAnsi="Cambria" w:cs="Times-Roman"/>
          <w:sz w:val="24"/>
          <w:szCs w:val="24"/>
        </w:rPr>
        <w:t xml:space="preserve"> Labs are held one day each week for approximately two hours.</w:t>
      </w:r>
    </w:p>
    <w:p w:rsidR="003A641C" w:rsidRPr="0099133A"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Pr>
          <w:rFonts w:ascii="Cambria" w:eastAsia="Times New Roman" w:hAnsi="Cambria" w:cs="Times-Roman"/>
          <w:sz w:val="24"/>
          <w:szCs w:val="24"/>
        </w:rPr>
        <w:t>Field Training Exercises (FTXs):</w:t>
      </w:r>
      <w:r w:rsidRPr="0099133A">
        <w:rPr>
          <w:rFonts w:ascii="Cambria" w:eastAsia="Times New Roman" w:hAnsi="Cambria" w:cs="Times-Roman"/>
          <w:sz w:val="24"/>
          <w:szCs w:val="24"/>
        </w:rPr>
        <w:t xml:space="preserve"> FTXs are two to three day exercises held on weekends and allow cadets</w:t>
      </w:r>
      <w:r>
        <w:rPr>
          <w:rFonts w:ascii="Cambria" w:eastAsia="Times New Roman" w:hAnsi="Cambria" w:cs="Times-Roman"/>
          <w:sz w:val="24"/>
          <w:szCs w:val="24"/>
        </w:rPr>
        <w:t xml:space="preserve"> </w:t>
      </w:r>
      <w:r w:rsidRPr="0099133A">
        <w:rPr>
          <w:rFonts w:ascii="Cambria" w:eastAsia="Times New Roman" w:hAnsi="Cambria" w:cs="Times-Roman"/>
          <w:sz w:val="24"/>
          <w:szCs w:val="24"/>
        </w:rPr>
        <w:t xml:space="preserve">the chance to practice their leadership ad tactical skills in a field environment. We </w:t>
      </w:r>
      <w:r>
        <w:rPr>
          <w:rFonts w:ascii="Cambria" w:eastAsia="Times New Roman" w:hAnsi="Cambria" w:cs="Times-Roman"/>
          <w:sz w:val="24"/>
          <w:szCs w:val="24"/>
        </w:rPr>
        <w:t xml:space="preserve">generally </w:t>
      </w:r>
      <w:r w:rsidRPr="0099133A">
        <w:rPr>
          <w:rFonts w:ascii="Cambria" w:eastAsia="Times New Roman" w:hAnsi="Cambria" w:cs="Times-Roman"/>
          <w:sz w:val="24"/>
          <w:szCs w:val="24"/>
        </w:rPr>
        <w:t>hold one FTX per</w:t>
      </w:r>
      <w:r>
        <w:rPr>
          <w:rFonts w:ascii="Cambria" w:eastAsia="Times New Roman" w:hAnsi="Cambria" w:cs="Times-Roman"/>
          <w:sz w:val="24"/>
          <w:szCs w:val="24"/>
        </w:rPr>
        <w:t xml:space="preserve"> </w:t>
      </w:r>
      <w:r w:rsidRPr="0099133A">
        <w:rPr>
          <w:rFonts w:ascii="Cambria" w:eastAsia="Times New Roman" w:hAnsi="Cambria" w:cs="Times-Roman"/>
          <w:sz w:val="24"/>
          <w:szCs w:val="24"/>
        </w:rPr>
        <w:t>sem</w:t>
      </w:r>
      <w:r>
        <w:rPr>
          <w:rFonts w:ascii="Cambria" w:eastAsia="Times New Roman" w:hAnsi="Cambria" w:cs="Times-Roman"/>
          <w:sz w:val="24"/>
          <w:szCs w:val="24"/>
        </w:rPr>
        <w:t>ester</w:t>
      </w:r>
      <w:r w:rsidRPr="0099133A">
        <w:rPr>
          <w:rFonts w:ascii="Cambria" w:eastAsia="Times New Roman" w:hAnsi="Cambria" w:cs="Times-Roman"/>
          <w:sz w:val="24"/>
          <w:szCs w:val="24"/>
        </w:rPr>
        <w:t>.</w:t>
      </w:r>
      <w:r>
        <w:rPr>
          <w:rFonts w:ascii="Cambria" w:eastAsia="Times New Roman" w:hAnsi="Cambria" w:cs="Times-Roman"/>
          <w:sz w:val="24"/>
          <w:szCs w:val="24"/>
        </w:rPr>
        <w:t xml:space="preserve"> </w:t>
      </w:r>
    </w:p>
    <w:p w:rsidR="003A641C" w:rsidRPr="0020665F" w:rsidRDefault="003A641C" w:rsidP="003A641C">
      <w:pPr>
        <w:pStyle w:val="NoSpacing"/>
        <w:rPr>
          <w:rFonts w:ascii="Cambria" w:hAnsi="Cambria"/>
          <w:sz w:val="24"/>
          <w:szCs w:val="24"/>
        </w:rPr>
      </w:pPr>
      <w:r w:rsidRPr="0099133A">
        <w:rPr>
          <w:rFonts w:cs="Symbol"/>
        </w:rPr>
        <w:t xml:space="preserve">• </w:t>
      </w:r>
      <w:r w:rsidRPr="00A43571">
        <w:rPr>
          <w:rFonts w:ascii="Cambria" w:hAnsi="Cambria"/>
          <w:sz w:val="24"/>
          <w:szCs w:val="24"/>
        </w:rPr>
        <w:t>Physical Readiness Training (PRT):</w:t>
      </w:r>
      <w:r w:rsidRPr="0020665F">
        <w:rPr>
          <w:rFonts w:ascii="Cambria" w:hAnsi="Cambria"/>
          <w:sz w:val="24"/>
          <w:szCs w:val="24"/>
        </w:rPr>
        <w:t xml:space="preserve"> Physical stamina is an essential component of leadership. Failure to maintain physical fitness, either by failing the APFT or the height and weight standards, will result in disenrollment. Cadets should expect to devote at least five hours per week to physical fitness. PT is held Monday, Wednesday and Friday every week by the battalion at 0600. </w:t>
      </w:r>
      <w:r>
        <w:rPr>
          <w:rFonts w:ascii="Cambria" w:hAnsi="Cambria"/>
          <w:sz w:val="24"/>
          <w:szCs w:val="24"/>
        </w:rPr>
        <w:t>Cadets must c</w:t>
      </w:r>
      <w:r w:rsidRPr="0020665F">
        <w:rPr>
          <w:rFonts w:ascii="Cambria" w:eastAsia="+mn-ea" w:hAnsi="Cambria"/>
          <w:sz w:val="24"/>
          <w:szCs w:val="24"/>
        </w:rPr>
        <w:t>ontinuously pass the Army Physical Fitness Test (APFT) with a minimum score of 180 points total with 60 points in each event based on age and gender</w:t>
      </w:r>
      <w:r>
        <w:rPr>
          <w:rFonts w:ascii="Cambria" w:eastAsia="+mn-ea" w:hAnsi="Cambria"/>
          <w:sz w:val="24"/>
          <w:szCs w:val="24"/>
        </w:rPr>
        <w:t xml:space="preserve">. </w:t>
      </w:r>
    </w:p>
    <w:p w:rsidR="003A641C" w:rsidRPr="0099133A"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sidRPr="0099133A">
        <w:rPr>
          <w:rFonts w:ascii="Cambria" w:eastAsia="Times New Roman" w:hAnsi="Cambria" w:cs="Times-Roman"/>
          <w:sz w:val="24"/>
          <w:szCs w:val="24"/>
        </w:rPr>
        <w:t>Warrior Forge/ Leadership Devel</w:t>
      </w:r>
      <w:r>
        <w:rPr>
          <w:rFonts w:ascii="Cambria" w:eastAsia="Times New Roman" w:hAnsi="Cambria" w:cs="Times-Roman"/>
          <w:sz w:val="24"/>
          <w:szCs w:val="24"/>
        </w:rPr>
        <w:t xml:space="preserve">opment Assessment Course (LDAC): </w:t>
      </w:r>
      <w:r w:rsidRPr="0099133A">
        <w:rPr>
          <w:rFonts w:ascii="Cambria" w:eastAsia="Times New Roman" w:hAnsi="Cambria" w:cs="Times-Roman"/>
          <w:sz w:val="24"/>
          <w:szCs w:val="24"/>
        </w:rPr>
        <w:t>Cadets usually attend Warrior Forge</w:t>
      </w:r>
      <w:r>
        <w:rPr>
          <w:rFonts w:ascii="Cambria" w:eastAsia="Times New Roman" w:hAnsi="Cambria" w:cs="Times-Roman"/>
          <w:sz w:val="24"/>
          <w:szCs w:val="24"/>
        </w:rPr>
        <w:t xml:space="preserve"> </w:t>
      </w:r>
      <w:r w:rsidRPr="0099133A">
        <w:rPr>
          <w:rFonts w:ascii="Cambria" w:eastAsia="Times New Roman" w:hAnsi="Cambria" w:cs="Times-Roman"/>
          <w:sz w:val="24"/>
          <w:szCs w:val="24"/>
        </w:rPr>
        <w:t>between the junior and senior year and must successfully complete c</w:t>
      </w:r>
      <w:r>
        <w:rPr>
          <w:rFonts w:ascii="Cambria" w:eastAsia="Times New Roman" w:hAnsi="Cambria" w:cs="Times-Roman"/>
          <w:sz w:val="24"/>
          <w:szCs w:val="24"/>
        </w:rPr>
        <w:t>amp to become an Officer. The 31</w:t>
      </w:r>
      <w:r w:rsidRPr="0099133A">
        <w:rPr>
          <w:rFonts w:ascii="Cambria" w:eastAsia="Times New Roman" w:hAnsi="Cambria" w:cs="Times-Roman"/>
          <w:sz w:val="24"/>
          <w:szCs w:val="24"/>
        </w:rPr>
        <w:t>-day</w:t>
      </w:r>
      <w:r>
        <w:rPr>
          <w:rFonts w:ascii="Cambria" w:eastAsia="Times New Roman" w:hAnsi="Cambria" w:cs="Times-Roman"/>
          <w:sz w:val="24"/>
          <w:szCs w:val="24"/>
        </w:rPr>
        <w:t xml:space="preserve"> </w:t>
      </w:r>
      <w:r w:rsidRPr="0099133A">
        <w:rPr>
          <w:rFonts w:ascii="Cambria" w:eastAsia="Times New Roman" w:hAnsi="Cambria" w:cs="Times-Roman"/>
          <w:sz w:val="24"/>
          <w:szCs w:val="24"/>
        </w:rPr>
        <w:t>camp incorporates a wide range of subjects designed to develop and evaluate leadership ability. The</w:t>
      </w:r>
      <w:r>
        <w:rPr>
          <w:rFonts w:ascii="Cambria" w:eastAsia="Times New Roman" w:hAnsi="Cambria" w:cs="Times-Roman"/>
          <w:sz w:val="24"/>
          <w:szCs w:val="24"/>
        </w:rPr>
        <w:t xml:space="preserve"> </w:t>
      </w:r>
      <w:r w:rsidRPr="0099133A">
        <w:rPr>
          <w:rFonts w:ascii="Cambria" w:eastAsia="Times New Roman" w:hAnsi="Cambria" w:cs="Times-Roman"/>
          <w:sz w:val="24"/>
          <w:szCs w:val="24"/>
        </w:rPr>
        <w:t>challenges are rigorous and demanding, both mentally and physically. They test intelligence, common sense,</w:t>
      </w:r>
      <w:r>
        <w:rPr>
          <w:rFonts w:ascii="Cambria" w:eastAsia="Times New Roman" w:hAnsi="Cambria" w:cs="Times-Roman"/>
          <w:sz w:val="24"/>
          <w:szCs w:val="24"/>
        </w:rPr>
        <w:t xml:space="preserve"> </w:t>
      </w:r>
      <w:r w:rsidRPr="0099133A">
        <w:rPr>
          <w:rFonts w:ascii="Cambria" w:eastAsia="Times New Roman" w:hAnsi="Cambria" w:cs="Times-Roman"/>
          <w:sz w:val="24"/>
          <w:szCs w:val="24"/>
        </w:rPr>
        <w:t xml:space="preserve">ingenuity and stamina. These challenges </w:t>
      </w:r>
      <w:r>
        <w:rPr>
          <w:rFonts w:ascii="Cambria" w:eastAsia="Times New Roman" w:hAnsi="Cambria" w:cs="Times-Roman"/>
          <w:sz w:val="24"/>
          <w:szCs w:val="24"/>
        </w:rPr>
        <w:t>provide a new perspective on a C</w:t>
      </w:r>
      <w:r w:rsidRPr="0099133A">
        <w:rPr>
          <w:rFonts w:ascii="Cambria" w:eastAsia="Times New Roman" w:hAnsi="Cambria" w:cs="Times-Roman"/>
          <w:sz w:val="24"/>
          <w:szCs w:val="24"/>
        </w:rPr>
        <w:t>adet's ability to perform exacting</w:t>
      </w:r>
      <w:r>
        <w:rPr>
          <w:rFonts w:ascii="Cambria" w:eastAsia="Times New Roman" w:hAnsi="Cambria" w:cs="Times-Roman"/>
          <w:sz w:val="24"/>
          <w:szCs w:val="24"/>
        </w:rPr>
        <w:t xml:space="preserve"> </w:t>
      </w:r>
      <w:r w:rsidRPr="0099133A">
        <w:rPr>
          <w:rFonts w:ascii="Cambria" w:eastAsia="Times New Roman" w:hAnsi="Cambria" w:cs="Times-Roman"/>
          <w:sz w:val="24"/>
          <w:szCs w:val="24"/>
        </w:rPr>
        <w:t>tasks and to make difficult decisions under demanding conditions.</w:t>
      </w:r>
    </w:p>
    <w:p w:rsidR="003A641C" w:rsidRPr="0099133A"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sidRPr="0099133A">
        <w:rPr>
          <w:rFonts w:ascii="Cambria" w:eastAsia="Times New Roman" w:hAnsi="Cambria" w:cs="Times-Roman"/>
          <w:sz w:val="24"/>
          <w:szCs w:val="24"/>
        </w:rPr>
        <w:t>Military Dining-Out</w:t>
      </w:r>
      <w:r>
        <w:rPr>
          <w:rFonts w:ascii="Cambria" w:eastAsia="Times New Roman" w:hAnsi="Cambria" w:cs="Times-Roman"/>
          <w:sz w:val="24"/>
          <w:szCs w:val="24"/>
        </w:rPr>
        <w:t>:</w:t>
      </w:r>
      <w:r w:rsidRPr="0099133A">
        <w:rPr>
          <w:rFonts w:ascii="Cambria" w:eastAsia="Times New Roman" w:hAnsi="Cambria" w:cs="Times-Roman"/>
          <w:sz w:val="24"/>
          <w:szCs w:val="24"/>
        </w:rPr>
        <w:t xml:space="preserve"> A military Dining-Out is a formal social event held each spring. The Dining-Out is a</w:t>
      </w:r>
      <w:r>
        <w:rPr>
          <w:rFonts w:ascii="Cambria" w:eastAsia="Times New Roman" w:hAnsi="Cambria" w:cs="Times-Roman"/>
          <w:sz w:val="24"/>
          <w:szCs w:val="24"/>
        </w:rPr>
        <w:t xml:space="preserve"> </w:t>
      </w:r>
      <w:r w:rsidRPr="0099133A">
        <w:rPr>
          <w:rFonts w:ascii="Cambria" w:eastAsia="Times New Roman" w:hAnsi="Cambria" w:cs="Times-Roman"/>
          <w:sz w:val="24"/>
          <w:szCs w:val="24"/>
        </w:rPr>
        <w:t>training event used to introduce cadets to military social functions.</w:t>
      </w:r>
    </w:p>
    <w:p w:rsidR="003A641C" w:rsidRDefault="003A641C" w:rsidP="003A641C">
      <w:pPr>
        <w:autoSpaceDE w:val="0"/>
        <w:autoSpaceDN w:val="0"/>
        <w:adjustRightInd w:val="0"/>
        <w:spacing w:after="0" w:line="240" w:lineRule="auto"/>
        <w:rPr>
          <w:rFonts w:ascii="Cambria" w:eastAsia="Times New Roman" w:hAnsi="Cambria" w:cs="Times-Roman"/>
          <w:sz w:val="24"/>
          <w:szCs w:val="24"/>
        </w:rPr>
      </w:pPr>
      <w:r w:rsidRPr="0099133A">
        <w:rPr>
          <w:rFonts w:ascii="Cambria" w:eastAsia="Times New Roman" w:hAnsi="Cambria" w:cs="Symbol"/>
          <w:sz w:val="24"/>
          <w:szCs w:val="24"/>
        </w:rPr>
        <w:t xml:space="preserve">• </w:t>
      </w:r>
      <w:r w:rsidRPr="0099133A">
        <w:rPr>
          <w:rFonts w:ascii="Cambria" w:eastAsia="Times New Roman" w:hAnsi="Cambria" w:cs="Times-Roman"/>
          <w:sz w:val="24"/>
          <w:szCs w:val="24"/>
        </w:rPr>
        <w:t>Veteran’</w:t>
      </w:r>
      <w:r>
        <w:rPr>
          <w:rFonts w:ascii="Cambria" w:eastAsia="Times New Roman" w:hAnsi="Cambria" w:cs="Times-Roman"/>
          <w:sz w:val="24"/>
          <w:szCs w:val="24"/>
        </w:rPr>
        <w:t xml:space="preserve">s Day Ceremony: </w:t>
      </w:r>
      <w:r w:rsidRPr="0099133A">
        <w:rPr>
          <w:rFonts w:ascii="Cambria" w:eastAsia="Times New Roman" w:hAnsi="Cambria" w:cs="Times-Roman"/>
          <w:sz w:val="24"/>
          <w:szCs w:val="24"/>
        </w:rPr>
        <w:t>Cadets will participate in a special tribute to our fellow service men and women.</w:t>
      </w:r>
    </w:p>
    <w:p w:rsidR="003A641C" w:rsidRDefault="003A641C" w:rsidP="003A641C">
      <w:pPr>
        <w:autoSpaceDE w:val="0"/>
        <w:autoSpaceDN w:val="0"/>
        <w:adjustRightInd w:val="0"/>
        <w:spacing w:after="0" w:line="240" w:lineRule="auto"/>
        <w:rPr>
          <w:rFonts w:ascii="Cambria" w:eastAsia="Times New Roman" w:hAnsi="Cambria" w:cs="Times-Roman"/>
          <w:sz w:val="24"/>
          <w:szCs w:val="24"/>
        </w:rPr>
      </w:pPr>
    </w:p>
    <w:p w:rsidR="003A641C" w:rsidRPr="0099133A" w:rsidRDefault="003A641C" w:rsidP="003A641C">
      <w:pPr>
        <w:autoSpaceDE w:val="0"/>
        <w:autoSpaceDN w:val="0"/>
        <w:adjustRightInd w:val="0"/>
        <w:spacing w:after="0" w:line="240" w:lineRule="auto"/>
        <w:rPr>
          <w:rFonts w:ascii="Cambria" w:eastAsia="Times New Roman" w:hAnsi="Cambria" w:cs="Times-Bold"/>
          <w:b/>
          <w:bCs/>
          <w:sz w:val="24"/>
          <w:szCs w:val="24"/>
        </w:rPr>
      </w:pPr>
      <w:r w:rsidRPr="0099133A">
        <w:rPr>
          <w:rFonts w:ascii="Cambria" w:eastAsia="Times New Roman" w:hAnsi="Cambria" w:cs="Times-Bold"/>
          <w:b/>
          <w:bCs/>
          <w:sz w:val="24"/>
          <w:szCs w:val="24"/>
        </w:rPr>
        <w:t>NON CONTRACTED CADETS</w:t>
      </w:r>
    </w:p>
    <w:p w:rsidR="003A641C" w:rsidRPr="0099133A" w:rsidRDefault="003A641C" w:rsidP="003A641C">
      <w:pPr>
        <w:autoSpaceDE w:val="0"/>
        <w:autoSpaceDN w:val="0"/>
        <w:adjustRightInd w:val="0"/>
        <w:spacing w:after="0" w:line="240" w:lineRule="auto"/>
        <w:rPr>
          <w:rFonts w:ascii="Cambria" w:eastAsia="Times New Roman" w:hAnsi="Cambria" w:cs="Times-Bold"/>
          <w:sz w:val="24"/>
          <w:szCs w:val="24"/>
        </w:rPr>
      </w:pPr>
      <w:r w:rsidRPr="0099133A">
        <w:rPr>
          <w:rFonts w:ascii="Cambria" w:eastAsia="Times New Roman" w:hAnsi="Cambria" w:cs="Times-Roman"/>
          <w:sz w:val="24"/>
          <w:szCs w:val="24"/>
        </w:rPr>
        <w:t>The Basic Course is open to any student on campus without stipulation or obligation. However those Basic</w:t>
      </w:r>
      <w:r>
        <w:rPr>
          <w:rFonts w:ascii="Cambria" w:eastAsia="Times New Roman" w:hAnsi="Cambria" w:cs="Times-Roman"/>
          <w:sz w:val="24"/>
          <w:szCs w:val="24"/>
        </w:rPr>
        <w:t xml:space="preserve"> Course C</w:t>
      </w:r>
      <w:r w:rsidRPr="0099133A">
        <w:rPr>
          <w:rFonts w:ascii="Cambria" w:eastAsia="Times New Roman" w:hAnsi="Cambria" w:cs="Times-Roman"/>
          <w:sz w:val="24"/>
          <w:szCs w:val="24"/>
        </w:rPr>
        <w:t>adets interested in completing the ROTC program are welcome and encouraged to participate in any and all</w:t>
      </w:r>
      <w:r>
        <w:rPr>
          <w:rFonts w:ascii="Cambria" w:eastAsia="Times New Roman" w:hAnsi="Cambria" w:cs="Times-Roman"/>
          <w:sz w:val="24"/>
          <w:szCs w:val="24"/>
        </w:rPr>
        <w:t xml:space="preserve"> </w:t>
      </w:r>
      <w:r w:rsidRPr="0099133A">
        <w:rPr>
          <w:rFonts w:ascii="Cambria" w:eastAsia="Times New Roman" w:hAnsi="Cambria" w:cs="Times-Roman"/>
          <w:sz w:val="24"/>
          <w:szCs w:val="24"/>
        </w:rPr>
        <w:t>cadet activities.</w:t>
      </w:r>
      <w:r>
        <w:rPr>
          <w:rFonts w:ascii="Cambria" w:eastAsia="Times New Roman" w:hAnsi="Cambria" w:cs="Times-Roman"/>
          <w:sz w:val="24"/>
          <w:szCs w:val="24"/>
        </w:rPr>
        <w:t xml:space="preserve"> </w:t>
      </w:r>
      <w:r w:rsidRPr="0099133A">
        <w:rPr>
          <w:rFonts w:ascii="Cambria" w:eastAsia="Times New Roman" w:hAnsi="Cambria" w:cs="Times-Roman"/>
          <w:sz w:val="24"/>
          <w:szCs w:val="24"/>
        </w:rPr>
        <w:t>Non</w:t>
      </w:r>
      <w:r>
        <w:rPr>
          <w:rFonts w:ascii="Cambria" w:eastAsia="Times New Roman" w:hAnsi="Cambria" w:cs="Times-Roman"/>
          <w:sz w:val="24"/>
          <w:szCs w:val="24"/>
        </w:rPr>
        <w:t>-eligible</w:t>
      </w:r>
      <w:r w:rsidRPr="0099133A">
        <w:rPr>
          <w:rFonts w:ascii="Cambria" w:eastAsia="Times New Roman" w:hAnsi="Cambria" w:cs="Times-Roman"/>
          <w:sz w:val="24"/>
          <w:szCs w:val="24"/>
        </w:rPr>
        <w:t xml:space="preserve"> cadets will not progress to the Advanced Course and all cadets must contract not later than the</w:t>
      </w:r>
      <w:r>
        <w:rPr>
          <w:rFonts w:ascii="Cambria" w:eastAsia="Times New Roman" w:hAnsi="Cambria" w:cs="Times-Roman"/>
          <w:sz w:val="24"/>
          <w:szCs w:val="24"/>
        </w:rPr>
        <w:t xml:space="preserve"> </w:t>
      </w:r>
      <w:r w:rsidRPr="0099133A">
        <w:rPr>
          <w:rFonts w:ascii="Cambria" w:eastAsia="Times New Roman" w:hAnsi="Cambria" w:cs="Times-Roman"/>
          <w:sz w:val="24"/>
          <w:szCs w:val="24"/>
        </w:rPr>
        <w:t>second semester of their junior year.</w:t>
      </w:r>
    </w:p>
    <w:p w:rsidR="003A641C" w:rsidRDefault="003A641C" w:rsidP="003A641C">
      <w:pPr>
        <w:pStyle w:val="NoSpacing"/>
        <w:jc w:val="center"/>
        <w:rPr>
          <w:rFonts w:ascii="Cambria" w:hAnsi="Cambria"/>
          <w:b/>
          <w:sz w:val="28"/>
          <w:szCs w:val="28"/>
          <w:u w:val="single"/>
        </w:rPr>
      </w:pPr>
      <w:r>
        <w:rPr>
          <w:rFonts w:ascii="Cambria" w:hAnsi="Cambria"/>
          <w:b/>
          <w:bCs/>
          <w:sz w:val="28"/>
          <w:szCs w:val="28"/>
          <w:u w:val="single"/>
        </w:rPr>
        <w:br w:type="page"/>
      </w:r>
      <w:r w:rsidRPr="002032FB">
        <w:rPr>
          <w:rFonts w:ascii="Cambria" w:hAnsi="Cambria"/>
          <w:b/>
          <w:sz w:val="28"/>
          <w:szCs w:val="28"/>
          <w:u w:val="single"/>
        </w:rPr>
        <w:t>Cadet Mentorship Program</w:t>
      </w:r>
    </w:p>
    <w:p w:rsidR="003A641C" w:rsidRPr="002032FB" w:rsidRDefault="003A641C" w:rsidP="003A641C">
      <w:pPr>
        <w:pStyle w:val="NoSpacing"/>
        <w:jc w:val="center"/>
        <w:rPr>
          <w:rFonts w:ascii="Cambria" w:hAnsi="Cambria"/>
          <w:b/>
          <w:sz w:val="28"/>
          <w:szCs w:val="28"/>
          <w:u w:val="single"/>
        </w:rPr>
      </w:pPr>
    </w:p>
    <w:p w:rsidR="003A641C" w:rsidRPr="001F11DE" w:rsidRDefault="003A641C" w:rsidP="003A641C">
      <w:pPr>
        <w:pStyle w:val="NoSpacing"/>
        <w:rPr>
          <w:rFonts w:ascii="Cambria" w:hAnsi="Cambria"/>
        </w:rPr>
      </w:pPr>
      <w:r w:rsidRPr="001F11DE">
        <w:rPr>
          <w:rFonts w:ascii="Cambria" w:hAnsi="Cambria"/>
        </w:rPr>
        <w:t>TSU Army ROTC employs a peer mentorship program whose goals are to:</w:t>
      </w:r>
    </w:p>
    <w:p w:rsidR="003A641C" w:rsidRPr="001F11DE" w:rsidRDefault="003A641C" w:rsidP="003A641C">
      <w:pPr>
        <w:pStyle w:val="NoSpacing"/>
        <w:rPr>
          <w:rFonts w:ascii="Cambria" w:hAnsi="Cambria"/>
        </w:rPr>
      </w:pPr>
      <w:r w:rsidRPr="001F11DE">
        <w:rPr>
          <w:rFonts w:ascii="Cambria" w:hAnsi="Cambria"/>
        </w:rPr>
        <w:t>a. Promote academic excellence.</w:t>
      </w:r>
    </w:p>
    <w:p w:rsidR="003A641C" w:rsidRPr="001F11DE" w:rsidRDefault="003A641C" w:rsidP="003A641C">
      <w:pPr>
        <w:pStyle w:val="NoSpacing"/>
        <w:rPr>
          <w:rFonts w:ascii="Cambria" w:hAnsi="Cambria"/>
        </w:rPr>
      </w:pPr>
    </w:p>
    <w:p w:rsidR="003A641C" w:rsidRPr="001F11DE" w:rsidRDefault="003A641C" w:rsidP="003A641C">
      <w:pPr>
        <w:pStyle w:val="NoSpacing"/>
        <w:rPr>
          <w:rFonts w:ascii="Cambria" w:hAnsi="Cambria"/>
        </w:rPr>
      </w:pPr>
      <w:r w:rsidRPr="001F11DE">
        <w:rPr>
          <w:rFonts w:ascii="Cambria" w:hAnsi="Cambria"/>
        </w:rPr>
        <w:t>b. Support development of the knowledge, skills and attributes necessary for successful completion of academic and commissioning goals.</w:t>
      </w:r>
    </w:p>
    <w:p w:rsidR="003A641C" w:rsidRPr="001F11DE" w:rsidRDefault="003A641C" w:rsidP="003A641C">
      <w:pPr>
        <w:pStyle w:val="NoSpacing"/>
        <w:rPr>
          <w:rFonts w:ascii="Cambria" w:hAnsi="Cambria"/>
        </w:rPr>
      </w:pPr>
    </w:p>
    <w:p w:rsidR="003A641C" w:rsidRPr="001F11DE" w:rsidRDefault="003A641C" w:rsidP="003A641C">
      <w:pPr>
        <w:pStyle w:val="NoSpacing"/>
        <w:rPr>
          <w:rFonts w:ascii="Cambria" w:hAnsi="Cambria"/>
        </w:rPr>
      </w:pPr>
      <w:r w:rsidRPr="001F11DE">
        <w:rPr>
          <w:rFonts w:ascii="Cambria" w:hAnsi="Cambria"/>
        </w:rPr>
        <w:t>c. Model Army Values, professional ethics and expose cadets to the concept of the Warrior Ethos.</w:t>
      </w:r>
    </w:p>
    <w:p w:rsidR="003A641C" w:rsidRPr="001F11DE" w:rsidRDefault="003A641C" w:rsidP="003A641C">
      <w:pPr>
        <w:pStyle w:val="NoSpacing"/>
        <w:rPr>
          <w:rFonts w:ascii="Cambria" w:hAnsi="Cambria"/>
        </w:rPr>
      </w:pPr>
    </w:p>
    <w:p w:rsidR="003A641C" w:rsidRPr="001F11DE" w:rsidRDefault="003A641C" w:rsidP="003A641C">
      <w:pPr>
        <w:pStyle w:val="NoSpacing"/>
        <w:rPr>
          <w:rFonts w:ascii="Cambria" w:hAnsi="Cambria"/>
        </w:rPr>
      </w:pPr>
      <w:r w:rsidRPr="001F11DE">
        <w:rPr>
          <w:rFonts w:ascii="Cambria" w:hAnsi="Cambria"/>
        </w:rPr>
        <w:t>d. Encourage development of supportive relationships with other Cadets, Faculty, Cadre, and Staff.</w:t>
      </w:r>
    </w:p>
    <w:p w:rsidR="003A641C" w:rsidRPr="001F11DE" w:rsidRDefault="003A641C" w:rsidP="003A641C">
      <w:pPr>
        <w:pStyle w:val="NoSpacing"/>
        <w:rPr>
          <w:rFonts w:ascii="Cambria" w:hAnsi="Cambria"/>
        </w:rPr>
      </w:pPr>
    </w:p>
    <w:p w:rsidR="003A641C" w:rsidRPr="001F11DE" w:rsidRDefault="003A641C" w:rsidP="003A641C">
      <w:pPr>
        <w:pStyle w:val="NoSpacing"/>
        <w:rPr>
          <w:rFonts w:ascii="Cambria" w:hAnsi="Cambria"/>
        </w:rPr>
      </w:pPr>
      <w:r w:rsidRPr="001F11DE">
        <w:rPr>
          <w:rFonts w:ascii="Cambria" w:hAnsi="Cambria"/>
        </w:rPr>
        <w:t>e. Promote self-confidence by clarifying standards, expectations and providing routine feedback.</w:t>
      </w:r>
    </w:p>
    <w:p w:rsidR="003A641C" w:rsidRPr="001F11DE" w:rsidRDefault="003A641C" w:rsidP="003A641C">
      <w:pPr>
        <w:pStyle w:val="NoSpacing"/>
        <w:rPr>
          <w:rFonts w:ascii="Cambria" w:hAnsi="Cambria"/>
        </w:rPr>
      </w:pPr>
    </w:p>
    <w:p w:rsidR="003A641C" w:rsidRPr="001F11DE" w:rsidRDefault="003A641C" w:rsidP="003A641C">
      <w:pPr>
        <w:pStyle w:val="NoSpacing"/>
        <w:rPr>
          <w:rFonts w:ascii="Cambria" w:hAnsi="Cambria"/>
        </w:rPr>
      </w:pPr>
      <w:r w:rsidRPr="001F11DE">
        <w:rPr>
          <w:rFonts w:ascii="Cambria" w:hAnsi="Cambria"/>
        </w:rPr>
        <w:t>f. Develop leadership skills that enable Cadets to better citizens and future Army officers.</w:t>
      </w:r>
    </w:p>
    <w:p w:rsidR="003A641C" w:rsidRPr="001F11DE" w:rsidRDefault="003A641C" w:rsidP="003A641C">
      <w:pPr>
        <w:pStyle w:val="NoSpacing"/>
        <w:rPr>
          <w:rFonts w:ascii="Cambria" w:hAnsi="Cambria"/>
        </w:rPr>
      </w:pPr>
    </w:p>
    <w:p w:rsidR="003A641C" w:rsidRPr="001F11DE" w:rsidRDefault="003A641C" w:rsidP="003A641C">
      <w:pPr>
        <w:pStyle w:val="NoSpacing"/>
        <w:rPr>
          <w:rFonts w:ascii="Cambria" w:hAnsi="Cambria"/>
        </w:rPr>
      </w:pPr>
      <w:r w:rsidRPr="001F11DE">
        <w:rPr>
          <w:rFonts w:ascii="Cambria" w:hAnsi="Cambria"/>
        </w:rPr>
        <w:t>The mentorship program pairs MS IV (seniors) with underclassmen protégés to accomplish these goals.   MS IVs meet initially with new cadets to provide an orientation based on the Cadet Checklist (TSU Form 2-R) and complete initial reviews of this Cadet Handbook, command policies and completing the Cadet Data Sheet (TSU Form 1-R).  Seniors then meet monthly with underclassmen (typically 3-4 pr</w:t>
      </w:r>
      <w:r>
        <w:rPr>
          <w:rFonts w:ascii="Cambria" w:hAnsi="Cambria"/>
        </w:rPr>
        <w:t>otégés per senior) and update Ca</w:t>
      </w:r>
      <w:r w:rsidRPr="001F11DE">
        <w:rPr>
          <w:rFonts w:ascii="Cambria" w:hAnsi="Cambria"/>
        </w:rPr>
        <w:t>det data sheets on progress in Cadet training, academics status and physical fitness.  Mentors meet informally with their protégés at PT, leadership labs and socially in the Cadet Lounge and other functions to routinely provide support and give pass along program information and provide answers to questions.</w:t>
      </w:r>
    </w:p>
    <w:p w:rsidR="003A641C" w:rsidRPr="001F11DE" w:rsidRDefault="003A641C" w:rsidP="003A641C">
      <w:pPr>
        <w:pStyle w:val="NoSpacing"/>
        <w:rPr>
          <w:rFonts w:ascii="Cambria" w:hAnsi="Cambria"/>
        </w:rPr>
      </w:pPr>
    </w:p>
    <w:p w:rsidR="003A641C" w:rsidRPr="001F11DE" w:rsidRDefault="003A641C" w:rsidP="003A641C">
      <w:pPr>
        <w:pStyle w:val="NoSpacing"/>
        <w:rPr>
          <w:rFonts w:ascii="Cambria" w:hAnsi="Cambria"/>
        </w:rPr>
      </w:pPr>
      <w:r w:rsidRPr="001F11DE">
        <w:rPr>
          <w:rFonts w:ascii="Cambria" w:hAnsi="Cambria"/>
        </w:rPr>
        <w:t xml:space="preserve">All Cadet Mentorship Program information can be found on the U: Drive at </w:t>
      </w:r>
    </w:p>
    <w:p w:rsidR="003A641C" w:rsidRPr="001F11DE" w:rsidRDefault="003A641C" w:rsidP="003A641C">
      <w:pPr>
        <w:pStyle w:val="NoSpacing"/>
        <w:rPr>
          <w:rFonts w:ascii="Cambria" w:hAnsi="Cambria"/>
        </w:rPr>
      </w:pPr>
      <w:r w:rsidRPr="001F11DE">
        <w:rPr>
          <w:rFonts w:ascii="Cambria" w:hAnsi="Cambria"/>
        </w:rPr>
        <w:t>U:\_MS Student File Area\MENTORSHIP</w:t>
      </w:r>
    </w:p>
    <w:p w:rsidR="003A641C" w:rsidRPr="001F11DE" w:rsidRDefault="003A641C" w:rsidP="003A641C">
      <w:pPr>
        <w:pStyle w:val="NoSpacing"/>
        <w:rPr>
          <w:rFonts w:ascii="Cambria" w:hAnsi="Cambria"/>
        </w:rPr>
      </w:pPr>
    </w:p>
    <w:p w:rsidR="003A641C" w:rsidRDefault="003A641C" w:rsidP="003A641C">
      <w:pPr>
        <w:pStyle w:val="NoSpacing"/>
        <w:rPr>
          <w:rFonts w:ascii="Cambria" w:hAnsi="Cambria"/>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bCs/>
          <w:sz w:val="28"/>
          <w:szCs w:val="28"/>
          <w:u w:val="single"/>
        </w:rPr>
      </w:pPr>
    </w:p>
    <w:p w:rsidR="003A641C" w:rsidRDefault="003A641C" w:rsidP="003A641C">
      <w:pPr>
        <w:pStyle w:val="NoSpacing"/>
        <w:jc w:val="center"/>
        <w:rPr>
          <w:rFonts w:ascii="Cambria" w:hAnsi="Cambria"/>
          <w:b/>
          <w:sz w:val="28"/>
          <w:szCs w:val="28"/>
          <w:u w:val="single"/>
        </w:rPr>
      </w:pPr>
    </w:p>
    <w:p w:rsidR="003A641C" w:rsidRDefault="003A641C" w:rsidP="003A641C">
      <w:pPr>
        <w:pStyle w:val="NoSpacing"/>
        <w:jc w:val="center"/>
        <w:rPr>
          <w:rFonts w:ascii="Cambria" w:hAnsi="Cambria"/>
          <w:b/>
          <w:sz w:val="28"/>
          <w:szCs w:val="28"/>
          <w:u w:val="single"/>
        </w:rPr>
      </w:pPr>
    </w:p>
    <w:p w:rsidR="003A641C" w:rsidRDefault="003A641C" w:rsidP="003A641C">
      <w:pPr>
        <w:pStyle w:val="NoSpacing"/>
        <w:jc w:val="center"/>
        <w:rPr>
          <w:rFonts w:ascii="Cambria" w:hAnsi="Cambria"/>
          <w:b/>
          <w:sz w:val="28"/>
          <w:szCs w:val="28"/>
          <w:u w:val="single"/>
        </w:rPr>
      </w:pPr>
    </w:p>
    <w:p w:rsidR="003A641C" w:rsidRDefault="003A641C" w:rsidP="003A641C">
      <w:pPr>
        <w:pStyle w:val="NoSpacing"/>
        <w:jc w:val="center"/>
        <w:rPr>
          <w:rFonts w:ascii="Cambria" w:hAnsi="Cambria"/>
          <w:b/>
          <w:sz w:val="28"/>
          <w:szCs w:val="28"/>
          <w:u w:val="single"/>
        </w:rPr>
      </w:pPr>
    </w:p>
    <w:p w:rsidR="003A641C" w:rsidRDefault="003A641C" w:rsidP="003A641C">
      <w:pPr>
        <w:pStyle w:val="NoSpacing"/>
        <w:jc w:val="center"/>
        <w:rPr>
          <w:rFonts w:ascii="Cambria" w:hAnsi="Cambria"/>
          <w:b/>
          <w:sz w:val="28"/>
          <w:szCs w:val="28"/>
          <w:u w:val="single"/>
        </w:rPr>
      </w:pPr>
    </w:p>
    <w:p w:rsidR="0058507E" w:rsidRPr="003A641C" w:rsidRDefault="0058507E" w:rsidP="003A641C">
      <w:pPr>
        <w:tabs>
          <w:tab w:val="left" w:pos="1152"/>
        </w:tabs>
      </w:pPr>
      <w:bookmarkStart w:id="12" w:name="_GoBack"/>
      <w:bookmarkEnd w:id="12"/>
    </w:p>
    <w:sectPr w:rsidR="0058507E" w:rsidRPr="003A641C" w:rsidSect="001D2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A" w:rsidRDefault="00C36382" w:rsidP="00F36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A5A" w:rsidRDefault="00C363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A" w:rsidRDefault="00C36382" w:rsidP="00F36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1A5A" w:rsidRDefault="00C36382">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3C71"/>
    <w:multiLevelType w:val="multilevel"/>
    <w:tmpl w:val="5CD4C0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2914"/>
    <w:multiLevelType w:val="multilevel"/>
    <w:tmpl w:val="2D0A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B5FD8"/>
    <w:multiLevelType w:val="multilevel"/>
    <w:tmpl w:val="6A56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3253F"/>
    <w:multiLevelType w:val="hybridMultilevel"/>
    <w:tmpl w:val="1EA60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FD4A8F"/>
    <w:multiLevelType w:val="multilevel"/>
    <w:tmpl w:val="09E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83D82"/>
    <w:multiLevelType w:val="hybridMultilevel"/>
    <w:tmpl w:val="AAF88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DE5BD1"/>
    <w:multiLevelType w:val="hybridMultilevel"/>
    <w:tmpl w:val="52E82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8B0F35"/>
    <w:multiLevelType w:val="multilevel"/>
    <w:tmpl w:val="501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D2A39"/>
    <w:multiLevelType w:val="multilevel"/>
    <w:tmpl w:val="EB1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A668D"/>
    <w:multiLevelType w:val="multilevel"/>
    <w:tmpl w:val="14C8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10D9F"/>
    <w:multiLevelType w:val="multilevel"/>
    <w:tmpl w:val="07E63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85206"/>
    <w:multiLevelType w:val="hybridMultilevel"/>
    <w:tmpl w:val="E884C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D24E13"/>
    <w:multiLevelType w:val="hybridMultilevel"/>
    <w:tmpl w:val="C3CAA9E2"/>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nsid w:val="6DC620A5"/>
    <w:multiLevelType w:val="multilevel"/>
    <w:tmpl w:val="3B3E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20DBA"/>
    <w:multiLevelType w:val="hybridMultilevel"/>
    <w:tmpl w:val="5C6C0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00C8E"/>
    <w:multiLevelType w:val="multilevel"/>
    <w:tmpl w:val="638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
  </w:num>
  <w:num w:numId="4">
    <w:abstractNumId w:val="7"/>
  </w:num>
  <w:num w:numId="5">
    <w:abstractNumId w:val="2"/>
  </w:num>
  <w:num w:numId="6">
    <w:abstractNumId w:val="10"/>
  </w:num>
  <w:num w:numId="7">
    <w:abstractNumId w:val="8"/>
  </w:num>
  <w:num w:numId="8">
    <w:abstractNumId w:val="14"/>
  </w:num>
  <w:num w:numId="9">
    <w:abstractNumId w:val="13"/>
  </w:num>
  <w:num w:numId="10">
    <w:abstractNumId w:val="0"/>
  </w:num>
  <w:num w:numId="11">
    <w:abstractNumId w:val="9"/>
  </w:num>
  <w:num w:numId="12">
    <w:abstractNumId w:val="12"/>
  </w:num>
  <w:num w:numId="13">
    <w:abstractNumId w:val="5"/>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1C"/>
    <w:rsid w:val="001D2A71"/>
    <w:rsid w:val="003A641C"/>
    <w:rsid w:val="0058507E"/>
    <w:rsid w:val="00BA7908"/>
    <w:rsid w:val="00C36382"/>
    <w:rsid w:val="00E51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BB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41C"/>
    <w:rPr>
      <w:rFonts w:ascii="Calibri" w:eastAsia="Calibri" w:hAnsi="Calibri" w:cs="Times New Roman"/>
      <w:sz w:val="22"/>
      <w:szCs w:val="22"/>
    </w:rPr>
  </w:style>
  <w:style w:type="character" w:styleId="Hyperlink">
    <w:name w:val="Hyperlink"/>
    <w:uiPriority w:val="99"/>
    <w:unhideWhenUsed/>
    <w:rsid w:val="003A641C"/>
    <w:rPr>
      <w:color w:val="0000FF"/>
      <w:u w:val="single"/>
    </w:rPr>
  </w:style>
  <w:style w:type="paragraph" w:styleId="Title">
    <w:name w:val="Title"/>
    <w:basedOn w:val="Normal"/>
    <w:next w:val="Normal"/>
    <w:link w:val="TitleChar"/>
    <w:uiPriority w:val="10"/>
    <w:qFormat/>
    <w:rsid w:val="003A641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A641C"/>
    <w:rPr>
      <w:rFonts w:ascii="Cambria" w:eastAsia="Times New Roman" w:hAnsi="Cambria" w:cs="Times New Roman"/>
      <w:b/>
      <w:bCs/>
      <w:kern w:val="28"/>
      <w:sz w:val="32"/>
      <w:szCs w:val="32"/>
    </w:rPr>
  </w:style>
  <w:style w:type="paragraph" w:styleId="Footer">
    <w:name w:val="footer"/>
    <w:basedOn w:val="Normal"/>
    <w:link w:val="FooterChar"/>
    <w:rsid w:val="003A641C"/>
    <w:pPr>
      <w:tabs>
        <w:tab w:val="center" w:pos="4320"/>
        <w:tab w:val="right" w:pos="8640"/>
      </w:tabs>
    </w:pPr>
  </w:style>
  <w:style w:type="character" w:customStyle="1" w:styleId="FooterChar">
    <w:name w:val="Footer Char"/>
    <w:basedOn w:val="DefaultParagraphFont"/>
    <w:link w:val="Footer"/>
    <w:rsid w:val="003A641C"/>
    <w:rPr>
      <w:rFonts w:ascii="Calibri" w:eastAsia="Calibri" w:hAnsi="Calibri" w:cs="Times New Roman"/>
      <w:sz w:val="22"/>
      <w:szCs w:val="22"/>
    </w:rPr>
  </w:style>
  <w:style w:type="character" w:styleId="PageNumber">
    <w:name w:val="page number"/>
    <w:basedOn w:val="DefaultParagraphFont"/>
    <w:rsid w:val="003A641C"/>
  </w:style>
  <w:style w:type="paragraph" w:styleId="NormalWeb">
    <w:name w:val="Normal (Web)"/>
    <w:basedOn w:val="Normal"/>
    <w:uiPriority w:val="99"/>
    <w:semiHidden/>
    <w:unhideWhenUsed/>
    <w:rsid w:val="003A641C"/>
    <w:pPr>
      <w:spacing w:before="100" w:beforeAutospacing="1" w:after="100" w:afterAutospacing="1" w:line="240" w:lineRule="auto"/>
    </w:pPr>
    <w:rPr>
      <w:rFonts w:ascii="Times" w:eastAsiaTheme="minorEastAsia" w:hAnsi="Times"/>
      <w:sz w:val="20"/>
      <w:szCs w:val="20"/>
    </w:rPr>
  </w:style>
  <w:style w:type="paragraph" w:styleId="BalloonText">
    <w:name w:val="Balloon Text"/>
    <w:basedOn w:val="Normal"/>
    <w:link w:val="BalloonTextChar"/>
    <w:uiPriority w:val="99"/>
    <w:semiHidden/>
    <w:unhideWhenUsed/>
    <w:rsid w:val="003A64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1C"/>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41C"/>
    <w:rPr>
      <w:rFonts w:ascii="Calibri" w:eastAsia="Calibri" w:hAnsi="Calibri" w:cs="Times New Roman"/>
      <w:sz w:val="22"/>
      <w:szCs w:val="22"/>
    </w:rPr>
  </w:style>
  <w:style w:type="character" w:styleId="Hyperlink">
    <w:name w:val="Hyperlink"/>
    <w:uiPriority w:val="99"/>
    <w:unhideWhenUsed/>
    <w:rsid w:val="003A641C"/>
    <w:rPr>
      <w:color w:val="0000FF"/>
      <w:u w:val="single"/>
    </w:rPr>
  </w:style>
  <w:style w:type="paragraph" w:styleId="Title">
    <w:name w:val="Title"/>
    <w:basedOn w:val="Normal"/>
    <w:next w:val="Normal"/>
    <w:link w:val="TitleChar"/>
    <w:uiPriority w:val="10"/>
    <w:qFormat/>
    <w:rsid w:val="003A641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A641C"/>
    <w:rPr>
      <w:rFonts w:ascii="Cambria" w:eastAsia="Times New Roman" w:hAnsi="Cambria" w:cs="Times New Roman"/>
      <w:b/>
      <w:bCs/>
      <w:kern w:val="28"/>
      <w:sz w:val="32"/>
      <w:szCs w:val="32"/>
    </w:rPr>
  </w:style>
  <w:style w:type="paragraph" w:styleId="Footer">
    <w:name w:val="footer"/>
    <w:basedOn w:val="Normal"/>
    <w:link w:val="FooterChar"/>
    <w:rsid w:val="003A641C"/>
    <w:pPr>
      <w:tabs>
        <w:tab w:val="center" w:pos="4320"/>
        <w:tab w:val="right" w:pos="8640"/>
      </w:tabs>
    </w:pPr>
  </w:style>
  <w:style w:type="character" w:customStyle="1" w:styleId="FooterChar">
    <w:name w:val="Footer Char"/>
    <w:basedOn w:val="DefaultParagraphFont"/>
    <w:link w:val="Footer"/>
    <w:rsid w:val="003A641C"/>
    <w:rPr>
      <w:rFonts w:ascii="Calibri" w:eastAsia="Calibri" w:hAnsi="Calibri" w:cs="Times New Roman"/>
      <w:sz w:val="22"/>
      <w:szCs w:val="22"/>
    </w:rPr>
  </w:style>
  <w:style w:type="character" w:styleId="PageNumber">
    <w:name w:val="page number"/>
    <w:basedOn w:val="DefaultParagraphFont"/>
    <w:rsid w:val="003A641C"/>
  </w:style>
  <w:style w:type="paragraph" w:styleId="NormalWeb">
    <w:name w:val="Normal (Web)"/>
    <w:basedOn w:val="Normal"/>
    <w:uiPriority w:val="99"/>
    <w:semiHidden/>
    <w:unhideWhenUsed/>
    <w:rsid w:val="003A641C"/>
    <w:pPr>
      <w:spacing w:before="100" w:beforeAutospacing="1" w:after="100" w:afterAutospacing="1" w:line="240" w:lineRule="auto"/>
    </w:pPr>
    <w:rPr>
      <w:rFonts w:ascii="Times" w:eastAsiaTheme="minorEastAsia" w:hAnsi="Times"/>
      <w:sz w:val="20"/>
      <w:szCs w:val="20"/>
    </w:rPr>
  </w:style>
  <w:style w:type="paragraph" w:styleId="BalloonText">
    <w:name w:val="Balloon Text"/>
    <w:basedOn w:val="Normal"/>
    <w:link w:val="BalloonTextChar"/>
    <w:uiPriority w:val="99"/>
    <w:semiHidden/>
    <w:unhideWhenUsed/>
    <w:rsid w:val="003A64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1C"/>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media/image16.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wmf"/><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wmf"/><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ilitaryscience.truman.edu/"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4790</Words>
  <Characters>27309</Characters>
  <Application>Microsoft Macintosh Word</Application>
  <DocSecurity>0</DocSecurity>
  <Lines>227</Lines>
  <Paragraphs>64</Paragraphs>
  <ScaleCrop>false</ScaleCrop>
  <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Hussey</dc:creator>
  <cp:keywords/>
  <dc:description/>
  <cp:lastModifiedBy>Kathryn Hussey</cp:lastModifiedBy>
  <cp:revision>1</cp:revision>
  <dcterms:created xsi:type="dcterms:W3CDTF">2014-10-22T17:56:00Z</dcterms:created>
  <dcterms:modified xsi:type="dcterms:W3CDTF">2014-10-22T17:59:00Z</dcterms:modified>
</cp:coreProperties>
</file>